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0887" w14:textId="77777777" w:rsidR="001F0FE1" w:rsidRPr="00B3243E" w:rsidRDefault="001F0FE1" w:rsidP="001F0FE1">
      <w:pPr>
        <w:jc w:val="center"/>
        <w:rPr>
          <w:rFonts w:ascii="Calibri" w:hAnsi="Calibri" w:cs="Arial"/>
          <w:b/>
          <w:iCs/>
          <w:color w:val="000000"/>
          <w:sz w:val="22"/>
          <w:szCs w:val="22"/>
        </w:rPr>
      </w:pPr>
      <w:r>
        <w:rPr>
          <w:rFonts w:ascii="Calibri" w:hAnsi="Calibri" w:cs="Arial"/>
          <w:b/>
          <w:iCs/>
          <w:sz w:val="22"/>
          <w:szCs w:val="22"/>
          <w:highlight w:val="yellow"/>
        </w:rPr>
        <w:t>Place on Organizational Letterhead</w:t>
      </w:r>
    </w:p>
    <w:p w14:paraId="5D30208C" w14:textId="77777777" w:rsidR="001F0FE1" w:rsidRPr="006E4475" w:rsidRDefault="001F0FE1" w:rsidP="001F0FE1">
      <w:pPr>
        <w:ind w:left="-576" w:right="-576"/>
        <w:jc w:val="center"/>
        <w:rPr>
          <w:rFonts w:ascii="Calibri" w:eastAsia="Calibri" w:hAnsi="Calibri"/>
        </w:rPr>
      </w:pPr>
    </w:p>
    <w:p w14:paraId="0FC2B826" w14:textId="77777777" w:rsidR="001F0FE1" w:rsidRPr="00B3243E" w:rsidRDefault="001F0FE1" w:rsidP="001F0FE1">
      <w:pPr>
        <w:ind w:right="-864"/>
        <w:jc w:val="both"/>
        <w:rPr>
          <w:rFonts w:ascii="Calibri" w:hAnsi="Calibri" w:cs="Arial"/>
          <w:b/>
          <w:iCs/>
          <w:sz w:val="23"/>
          <w:szCs w:val="23"/>
        </w:rPr>
      </w:pPr>
      <w:r>
        <w:rPr>
          <w:rFonts w:ascii="Calibri" w:hAnsi="Calibri" w:cs="Arial"/>
          <w:b/>
          <w:iCs/>
          <w:sz w:val="23"/>
          <w:szCs w:val="23"/>
        </w:rPr>
        <w:t>[Date]</w:t>
      </w:r>
      <w:r>
        <w:rPr>
          <w:rFonts w:ascii="Calibri" w:hAnsi="Calibri" w:cs="Arial"/>
          <w:b/>
          <w:iCs/>
          <w:sz w:val="23"/>
          <w:szCs w:val="23"/>
          <w:highlight w:val="yellow"/>
        </w:rPr>
        <w:t xml:space="preserve"> </w:t>
      </w:r>
    </w:p>
    <w:p w14:paraId="3C1F466C"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color w:val="000000"/>
        </w:rPr>
      </w:pPr>
    </w:p>
    <w:p w14:paraId="16DD750E"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 xml:space="preserve">The </w:t>
      </w:r>
      <w:proofErr w:type="spellStart"/>
      <w:r w:rsidRPr="000B3C8C">
        <w:rPr>
          <w:rFonts w:asciiTheme="minorHAnsi" w:hAnsiTheme="minorHAnsi" w:cs="Arial"/>
          <w:lang w:val="en-GB" w:eastAsia="ar-SA"/>
        </w:rPr>
        <w:t>Honorable</w:t>
      </w:r>
      <w:proofErr w:type="spellEnd"/>
      <w:r w:rsidRPr="000B3C8C">
        <w:rPr>
          <w:rFonts w:asciiTheme="minorHAnsi" w:hAnsiTheme="minorHAnsi" w:cs="Arial"/>
          <w:lang w:val="en-GB" w:eastAsia="ar-SA"/>
        </w:rPr>
        <w:t xml:space="preserve"> Edmund G. Brown, Jr.</w:t>
      </w:r>
    </w:p>
    <w:p w14:paraId="48E04911"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Governor of the State of California</w:t>
      </w:r>
    </w:p>
    <w:p w14:paraId="5F5FE6BE"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State Capitol, 1st Floor</w:t>
      </w:r>
    </w:p>
    <w:p w14:paraId="7D23F17E" w14:textId="77777777" w:rsidR="001F0FE1"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Sacramento, CA 95814</w:t>
      </w:r>
    </w:p>
    <w:p w14:paraId="66F4733F" w14:textId="77777777" w:rsidR="001F0FE1"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p>
    <w:p w14:paraId="4AF6171F" w14:textId="77777777" w:rsidR="001F0FE1" w:rsidRPr="009802B2"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i/>
          <w:lang w:val="en-GB" w:eastAsia="ar-SA"/>
        </w:rPr>
      </w:pPr>
      <w:r w:rsidRPr="009802B2">
        <w:rPr>
          <w:rFonts w:asciiTheme="minorHAnsi" w:hAnsiTheme="minorHAnsi" w:cs="Arial"/>
          <w:i/>
          <w:lang w:val="en-GB" w:eastAsia="ar-SA"/>
        </w:rPr>
        <w:t>Attention: Donna Campbell</w:t>
      </w:r>
    </w:p>
    <w:p w14:paraId="7E0A38F7" w14:textId="25998340" w:rsidR="007B3BF3" w:rsidRDefault="007B3BF3" w:rsidP="008E3367">
      <w:pPr>
        <w:rPr>
          <w:rFonts w:asciiTheme="minorHAnsi" w:hAnsiTheme="minorHAnsi" w:cs="Arial"/>
          <w:lang w:eastAsia="ar-SA"/>
        </w:rPr>
      </w:pPr>
    </w:p>
    <w:p w14:paraId="0D4CEE3E" w14:textId="0DC77F1B" w:rsidR="001F0FE1" w:rsidRPr="001F0FE1" w:rsidRDefault="001F0FE1" w:rsidP="001F0FE1">
      <w:pPr>
        <w:ind w:firstLine="720"/>
        <w:rPr>
          <w:rFonts w:asciiTheme="minorHAnsi" w:hAnsiTheme="minorHAnsi" w:cs="Arial"/>
          <w:b/>
          <w:sz w:val="28"/>
          <w:szCs w:val="28"/>
          <w:lang w:eastAsia="ar-SA"/>
        </w:rPr>
      </w:pPr>
      <w:r w:rsidRPr="001F0FE1">
        <w:rPr>
          <w:rFonts w:asciiTheme="minorHAnsi" w:hAnsiTheme="minorHAnsi" w:cs="Arial"/>
          <w:b/>
          <w:sz w:val="28"/>
          <w:szCs w:val="28"/>
          <w:lang w:eastAsia="ar-SA"/>
        </w:rPr>
        <w:t>Re:</w:t>
      </w:r>
      <w:r w:rsidRPr="001F0FE1">
        <w:rPr>
          <w:rFonts w:asciiTheme="minorHAnsi" w:hAnsiTheme="minorHAnsi" w:cs="Arial"/>
          <w:b/>
          <w:sz w:val="28"/>
          <w:szCs w:val="28"/>
          <w:lang w:eastAsia="ar-SA"/>
        </w:rPr>
        <w:tab/>
        <w:t xml:space="preserve">AB </w:t>
      </w:r>
      <w:r w:rsidR="00B521D3">
        <w:rPr>
          <w:rFonts w:asciiTheme="minorHAnsi" w:hAnsiTheme="minorHAnsi" w:cs="Arial"/>
          <w:b/>
          <w:sz w:val="28"/>
          <w:szCs w:val="28"/>
          <w:lang w:eastAsia="ar-SA"/>
        </w:rPr>
        <w:t>2083</w:t>
      </w:r>
      <w:r w:rsidRPr="001F0FE1">
        <w:rPr>
          <w:rFonts w:asciiTheme="minorHAnsi" w:hAnsiTheme="minorHAnsi" w:cs="Arial"/>
          <w:b/>
          <w:sz w:val="28"/>
          <w:szCs w:val="28"/>
          <w:lang w:eastAsia="ar-SA"/>
        </w:rPr>
        <w:t xml:space="preserve"> (</w:t>
      </w:r>
      <w:r w:rsidR="00B521D3">
        <w:rPr>
          <w:rFonts w:asciiTheme="minorHAnsi" w:hAnsiTheme="minorHAnsi" w:cs="Arial"/>
          <w:b/>
          <w:sz w:val="28"/>
          <w:szCs w:val="28"/>
          <w:lang w:eastAsia="ar-SA"/>
        </w:rPr>
        <w:t>Cooley</w:t>
      </w:r>
      <w:r w:rsidRPr="001F0FE1">
        <w:rPr>
          <w:rFonts w:asciiTheme="minorHAnsi" w:hAnsiTheme="minorHAnsi" w:cs="Arial"/>
          <w:b/>
          <w:sz w:val="28"/>
          <w:szCs w:val="28"/>
          <w:lang w:eastAsia="ar-SA"/>
        </w:rPr>
        <w:t>) – Request Signature</w:t>
      </w:r>
    </w:p>
    <w:p w14:paraId="058D2DA8" w14:textId="77777777" w:rsidR="001F0FE1" w:rsidRPr="00832678" w:rsidRDefault="001F0FE1" w:rsidP="008E3367">
      <w:pPr>
        <w:rPr>
          <w:rFonts w:asciiTheme="minorHAnsi" w:hAnsiTheme="minorHAnsi" w:cs="Arial"/>
          <w:lang w:eastAsia="ar-SA"/>
        </w:rPr>
      </w:pPr>
    </w:p>
    <w:p w14:paraId="69385723" w14:textId="7BDC08E1" w:rsidR="009349BD" w:rsidRPr="00832678" w:rsidRDefault="0004395B" w:rsidP="008E3367">
      <w:pPr>
        <w:rPr>
          <w:rFonts w:asciiTheme="minorHAnsi" w:hAnsiTheme="minorHAnsi" w:cs="Arial"/>
          <w:lang w:eastAsia="ar-SA"/>
        </w:rPr>
      </w:pPr>
      <w:r w:rsidRPr="00832678">
        <w:rPr>
          <w:rFonts w:asciiTheme="minorHAnsi" w:hAnsiTheme="minorHAnsi" w:cs="Arial"/>
          <w:lang w:eastAsia="ar-SA"/>
        </w:rPr>
        <w:t xml:space="preserve">Dear </w:t>
      </w:r>
      <w:r w:rsidR="001F0FE1">
        <w:rPr>
          <w:rFonts w:asciiTheme="minorHAnsi" w:hAnsiTheme="minorHAnsi" w:cs="Arial"/>
          <w:lang w:eastAsia="ar-SA"/>
        </w:rPr>
        <w:t>Governor Brown</w:t>
      </w:r>
      <w:r w:rsidR="00F9464D" w:rsidRPr="00832678">
        <w:rPr>
          <w:rFonts w:asciiTheme="minorHAnsi" w:hAnsiTheme="minorHAnsi" w:cs="Arial"/>
          <w:lang w:eastAsia="ar-SA"/>
        </w:rPr>
        <w:t xml:space="preserve">, </w:t>
      </w:r>
      <w:r w:rsidR="00001B5D" w:rsidRPr="00832678">
        <w:rPr>
          <w:rFonts w:asciiTheme="minorHAnsi" w:hAnsiTheme="minorHAnsi" w:cs="Arial"/>
          <w:lang w:eastAsia="ar-SA"/>
        </w:rPr>
        <w:t xml:space="preserve"> </w:t>
      </w:r>
    </w:p>
    <w:p w14:paraId="3173B9D9" w14:textId="77777777" w:rsidR="0048380E" w:rsidRPr="00E37D65" w:rsidRDefault="0048380E" w:rsidP="00E37D65">
      <w:pPr>
        <w:jc w:val="both"/>
        <w:rPr>
          <w:rFonts w:asciiTheme="minorHAnsi" w:hAnsiTheme="minorHAnsi" w:cs="Arial"/>
          <w:lang w:eastAsia="ar-SA"/>
        </w:rPr>
      </w:pPr>
    </w:p>
    <w:p w14:paraId="5A192DA1" w14:textId="6FC16703" w:rsidR="007B54C5" w:rsidRPr="007B54C5" w:rsidRDefault="00E669AF" w:rsidP="007B54C5">
      <w:pPr>
        <w:jc w:val="both"/>
        <w:rPr>
          <w:rFonts w:asciiTheme="minorHAnsi" w:eastAsia="Bookman Old Style" w:hAnsiTheme="minorHAnsi" w:cs="Arial"/>
          <w:spacing w:val="-1"/>
        </w:rPr>
      </w:pPr>
      <w:r w:rsidRPr="00E37D65">
        <w:rPr>
          <w:rFonts w:asciiTheme="minorHAnsi" w:hAnsiTheme="minorHAnsi" w:cs="Arial"/>
          <w:highlight w:val="yellow"/>
        </w:rPr>
        <w:t>[</w:t>
      </w:r>
      <w:r w:rsidR="009C5A93" w:rsidRPr="00E37D65">
        <w:rPr>
          <w:rFonts w:asciiTheme="minorHAnsi" w:hAnsiTheme="minorHAnsi" w:cs="Arial"/>
          <w:highlight w:val="yellow"/>
          <w:u w:val="single"/>
        </w:rPr>
        <w:t>Name of Your O</w:t>
      </w:r>
      <w:r w:rsidRPr="00E37D65">
        <w:rPr>
          <w:rFonts w:asciiTheme="minorHAnsi" w:hAnsiTheme="minorHAnsi" w:cs="Arial"/>
          <w:highlight w:val="yellow"/>
          <w:u w:val="single"/>
        </w:rPr>
        <w:t>rganization</w:t>
      </w:r>
      <w:r w:rsidR="00814DFD" w:rsidRPr="00E37D65">
        <w:rPr>
          <w:rFonts w:asciiTheme="minorHAnsi" w:hAnsiTheme="minorHAnsi" w:cs="Arial"/>
          <w:highlight w:val="yellow"/>
        </w:rPr>
        <w:t>]</w:t>
      </w:r>
      <w:r w:rsidR="00BC1395" w:rsidRPr="00E37D65">
        <w:rPr>
          <w:rFonts w:asciiTheme="minorHAnsi" w:hAnsiTheme="minorHAnsi" w:cs="Arial"/>
        </w:rPr>
        <w:t xml:space="preserve"> </w:t>
      </w:r>
      <w:r w:rsidR="00E80DD0" w:rsidRPr="00E37D65">
        <w:rPr>
          <w:rFonts w:asciiTheme="minorHAnsi" w:hAnsiTheme="minorHAnsi" w:cs="Arial"/>
        </w:rPr>
        <w:t xml:space="preserve">is writing </w:t>
      </w:r>
      <w:r w:rsidR="001F0FE1">
        <w:rPr>
          <w:rFonts w:asciiTheme="minorHAnsi" w:hAnsiTheme="minorHAnsi" w:cs="Arial"/>
        </w:rPr>
        <w:t>to request your signature on</w:t>
      </w:r>
      <w:r w:rsidR="00067EBF" w:rsidRPr="00E37D65">
        <w:rPr>
          <w:rFonts w:asciiTheme="minorHAnsi" w:eastAsia="Bookman Old Style" w:hAnsiTheme="minorHAnsi" w:cs="Arial"/>
          <w:spacing w:val="-1"/>
        </w:rPr>
        <w:t xml:space="preserve"> AB </w:t>
      </w:r>
      <w:r w:rsidR="00B521D3">
        <w:rPr>
          <w:rFonts w:asciiTheme="minorHAnsi" w:eastAsia="Bookman Old Style" w:hAnsiTheme="minorHAnsi" w:cs="Arial"/>
          <w:spacing w:val="-1"/>
        </w:rPr>
        <w:t>2083</w:t>
      </w:r>
      <w:r w:rsidR="001F0FE1">
        <w:rPr>
          <w:rFonts w:asciiTheme="minorHAnsi" w:eastAsia="Bookman Old Style" w:hAnsiTheme="minorHAnsi" w:cs="Arial"/>
          <w:spacing w:val="-1"/>
        </w:rPr>
        <w:t xml:space="preserve"> by Assembly Member </w:t>
      </w:r>
      <w:r w:rsidR="00B521D3">
        <w:rPr>
          <w:rFonts w:asciiTheme="minorHAnsi" w:eastAsia="Bookman Old Style" w:hAnsiTheme="minorHAnsi" w:cs="Arial"/>
          <w:spacing w:val="-1"/>
        </w:rPr>
        <w:t xml:space="preserve">Cooley. </w:t>
      </w:r>
      <w:r w:rsidR="007B54C5" w:rsidRPr="007B54C5">
        <w:rPr>
          <w:rFonts w:asciiTheme="minorHAnsi" w:hAnsiTheme="minorHAnsi" w:cs="Arial"/>
        </w:rPr>
        <w:t xml:space="preserve">This </w:t>
      </w:r>
      <w:r w:rsidR="007B54C5">
        <w:rPr>
          <w:rFonts w:asciiTheme="minorHAnsi" w:hAnsiTheme="minorHAnsi" w:cs="Arial"/>
        </w:rPr>
        <w:t xml:space="preserve">bill would ensure </w:t>
      </w:r>
      <w:r w:rsidR="007B54C5" w:rsidRPr="007B54C5">
        <w:rPr>
          <w:rFonts w:asciiTheme="minorHAnsi" w:hAnsiTheme="minorHAnsi" w:cs="Arial"/>
        </w:rPr>
        <w:t xml:space="preserve">more coordinated, timely services to youth in foster care who have experienced severe trauma and are served by multiple agencies. </w:t>
      </w:r>
    </w:p>
    <w:p w14:paraId="1D1CAA63" w14:textId="77777777" w:rsidR="007B54C5" w:rsidRPr="007B54C5" w:rsidRDefault="007B54C5" w:rsidP="007B54C5">
      <w:pPr>
        <w:rPr>
          <w:rFonts w:asciiTheme="minorHAnsi" w:hAnsiTheme="minorHAnsi" w:cs="Arial"/>
        </w:rPr>
      </w:pPr>
    </w:p>
    <w:p w14:paraId="12F8592D" w14:textId="38ADDF53" w:rsidR="007B54C5" w:rsidRDefault="007B54C5" w:rsidP="007B54C5">
      <w:pPr>
        <w:jc w:val="both"/>
        <w:rPr>
          <w:rFonts w:asciiTheme="minorHAnsi" w:hAnsiTheme="minorHAnsi" w:cs="Arial"/>
        </w:rPr>
      </w:pPr>
      <w:r w:rsidRPr="007B54C5">
        <w:rPr>
          <w:rFonts w:asciiTheme="minorHAnsi" w:hAnsiTheme="minorHAnsi" w:cs="Arial"/>
        </w:rPr>
        <w:t xml:space="preserve">The Continuum of Care Reform (CCR) enacted via AB 403 (Stone, 2015) and amended through subsequent clean-up legislation, requires counties to reduce congregate care placements and increase family-based placements for children in foster care. For this shift in placements to work, however, a shift in services also </w:t>
      </w:r>
      <w:r w:rsidR="004238DD">
        <w:rPr>
          <w:rFonts w:asciiTheme="minorHAnsi" w:hAnsiTheme="minorHAnsi" w:cs="Arial"/>
        </w:rPr>
        <w:t>must</w:t>
      </w:r>
      <w:r w:rsidRPr="007B54C5">
        <w:rPr>
          <w:rFonts w:asciiTheme="minorHAnsi" w:hAnsiTheme="minorHAnsi" w:cs="Arial"/>
        </w:rPr>
        <w:t xml:space="preserve"> occur. </w:t>
      </w:r>
      <w:proofErr w:type="gramStart"/>
      <w:r w:rsidR="00F6667B">
        <w:rPr>
          <w:rFonts w:asciiTheme="minorHAnsi" w:hAnsiTheme="minorHAnsi" w:cs="Arial"/>
        </w:rPr>
        <w:t>In order for</w:t>
      </w:r>
      <w:proofErr w:type="gramEnd"/>
      <w:r w:rsidR="00F6667B">
        <w:rPr>
          <w:rFonts w:asciiTheme="minorHAnsi" w:hAnsiTheme="minorHAnsi" w:cs="Arial"/>
        </w:rPr>
        <w:t xml:space="preserve"> children and youth to successfully move out of group homes and into </w:t>
      </w:r>
      <w:r w:rsidRPr="007B54C5">
        <w:rPr>
          <w:rFonts w:asciiTheme="minorHAnsi" w:hAnsiTheme="minorHAnsi" w:cs="Arial"/>
        </w:rPr>
        <w:t xml:space="preserve">community-based placements, </w:t>
      </w:r>
      <w:r w:rsidR="00F6667B">
        <w:rPr>
          <w:rFonts w:asciiTheme="minorHAnsi" w:hAnsiTheme="minorHAnsi" w:cs="Arial"/>
        </w:rPr>
        <w:t>county child welfare agencies must be able to</w:t>
      </w:r>
      <w:r w:rsidRPr="007B54C5">
        <w:rPr>
          <w:rFonts w:asciiTheme="minorHAnsi" w:hAnsiTheme="minorHAnsi" w:cs="Arial"/>
        </w:rPr>
        <w:t xml:space="preserve"> connect youth who have suffered the most severe trauma with services and supports</w:t>
      </w:r>
      <w:r w:rsidR="00F6667B">
        <w:rPr>
          <w:rFonts w:asciiTheme="minorHAnsi" w:hAnsiTheme="minorHAnsi" w:cs="Arial"/>
        </w:rPr>
        <w:t xml:space="preserve"> that</w:t>
      </w:r>
      <w:r w:rsidRPr="007B54C5">
        <w:rPr>
          <w:rFonts w:asciiTheme="minorHAnsi" w:hAnsiTheme="minorHAnsi" w:cs="Arial"/>
        </w:rPr>
        <w:t xml:space="preserve"> often cross multiple systems.</w:t>
      </w:r>
    </w:p>
    <w:p w14:paraId="4E8BA98C" w14:textId="77777777" w:rsidR="007B54C5" w:rsidRPr="007B54C5" w:rsidRDefault="007B54C5" w:rsidP="007B54C5">
      <w:pPr>
        <w:jc w:val="both"/>
        <w:rPr>
          <w:rFonts w:asciiTheme="minorHAnsi" w:hAnsiTheme="minorHAnsi" w:cs="Arial"/>
        </w:rPr>
      </w:pPr>
    </w:p>
    <w:p w14:paraId="5C81C519" w14:textId="015D389D" w:rsidR="007B54C5" w:rsidRDefault="007B54C5" w:rsidP="007B54C5">
      <w:pPr>
        <w:jc w:val="both"/>
        <w:rPr>
          <w:rFonts w:asciiTheme="minorHAnsi" w:hAnsiTheme="minorHAnsi" w:cs="Arial"/>
        </w:rPr>
      </w:pPr>
      <w:r w:rsidRPr="007B54C5">
        <w:rPr>
          <w:rFonts w:asciiTheme="minorHAnsi" w:hAnsiTheme="minorHAnsi" w:cs="Arial"/>
        </w:rPr>
        <w:t xml:space="preserve">Untreated and unresolved trauma can present itself in the form of behavioral issues, which can lead to placement disruptions, refusals from caregivers and group homes to accept these youth for placement, placement out of state rather than in their communities, and law enforcement/juvenile justice involvement. AB 2083 would take steps to </w:t>
      </w:r>
      <w:r>
        <w:rPr>
          <w:rFonts w:asciiTheme="minorHAnsi" w:hAnsiTheme="minorHAnsi" w:cs="Arial"/>
        </w:rPr>
        <w:t>head off</w:t>
      </w:r>
      <w:r w:rsidRPr="007B54C5">
        <w:rPr>
          <w:rFonts w:asciiTheme="minorHAnsi" w:hAnsiTheme="minorHAnsi" w:cs="Arial"/>
        </w:rPr>
        <w:t xml:space="preserve"> these issues before they arise. </w:t>
      </w:r>
    </w:p>
    <w:p w14:paraId="0E48FFB1" w14:textId="77777777" w:rsidR="007B54C5" w:rsidRPr="007B54C5" w:rsidRDefault="007B54C5" w:rsidP="007B54C5">
      <w:pPr>
        <w:jc w:val="both"/>
        <w:rPr>
          <w:rFonts w:asciiTheme="minorHAnsi" w:hAnsiTheme="minorHAnsi" w:cs="Arial"/>
        </w:rPr>
      </w:pPr>
    </w:p>
    <w:p w14:paraId="320C3E6F" w14:textId="1AC3F162" w:rsidR="007B54C5" w:rsidRDefault="007B54C5" w:rsidP="007B54C5">
      <w:pPr>
        <w:jc w:val="both"/>
        <w:rPr>
          <w:rFonts w:asciiTheme="minorHAnsi" w:hAnsiTheme="minorHAnsi" w:cs="Arial"/>
        </w:rPr>
      </w:pPr>
      <w:r>
        <w:rPr>
          <w:rFonts w:asciiTheme="minorHAnsi" w:hAnsiTheme="minorHAnsi" w:cs="Arial"/>
        </w:rPr>
        <w:t>The bill requires</w:t>
      </w:r>
      <w:r w:rsidRPr="007B54C5">
        <w:rPr>
          <w:rFonts w:asciiTheme="minorHAnsi" w:hAnsiTheme="minorHAnsi" w:cs="Arial"/>
        </w:rPr>
        <w:t xml:space="preserve"> county agencies, as well as county offices of education and regional centers, to enter into Memorandums of Understanding </w:t>
      </w:r>
      <w:r>
        <w:rPr>
          <w:rFonts w:asciiTheme="minorHAnsi" w:hAnsiTheme="minorHAnsi" w:cs="Arial"/>
        </w:rPr>
        <w:t>to jointly serve youth with needs that span across the systems. The bill also</w:t>
      </w:r>
      <w:r w:rsidRPr="007B54C5">
        <w:rPr>
          <w:rFonts w:asciiTheme="minorHAnsi" w:hAnsiTheme="minorHAnsi" w:cs="Arial"/>
        </w:rPr>
        <w:t xml:space="preserve"> establish</w:t>
      </w:r>
      <w:r>
        <w:rPr>
          <w:rFonts w:asciiTheme="minorHAnsi" w:hAnsiTheme="minorHAnsi" w:cs="Arial"/>
        </w:rPr>
        <w:t>es</w:t>
      </w:r>
      <w:r w:rsidRPr="007B54C5">
        <w:rPr>
          <w:rFonts w:asciiTheme="minorHAnsi" w:hAnsiTheme="minorHAnsi" w:cs="Arial"/>
        </w:rPr>
        <w:t xml:space="preserve"> a </w:t>
      </w:r>
      <w:r>
        <w:rPr>
          <w:rFonts w:asciiTheme="minorHAnsi" w:hAnsiTheme="minorHAnsi" w:cs="Arial"/>
        </w:rPr>
        <w:t xml:space="preserve">state-level </w:t>
      </w:r>
      <w:r w:rsidRPr="007B54C5">
        <w:rPr>
          <w:rFonts w:asciiTheme="minorHAnsi" w:hAnsiTheme="minorHAnsi" w:cs="Arial"/>
        </w:rPr>
        <w:t>joint inter-agency team</w:t>
      </w:r>
      <w:r>
        <w:rPr>
          <w:rFonts w:asciiTheme="minorHAnsi" w:hAnsiTheme="minorHAnsi" w:cs="Arial"/>
        </w:rPr>
        <w:t>, which would provide</w:t>
      </w:r>
      <w:r w:rsidRPr="007B54C5">
        <w:rPr>
          <w:rFonts w:asciiTheme="minorHAnsi" w:hAnsiTheme="minorHAnsi" w:cs="Arial"/>
        </w:rPr>
        <w:t xml:space="preserve"> technical assistance to county agencies establishing MOUs, address cross-program policy inconsistencies, and </w:t>
      </w:r>
      <w:r>
        <w:rPr>
          <w:rFonts w:asciiTheme="minorHAnsi" w:hAnsiTheme="minorHAnsi" w:cs="Arial"/>
        </w:rPr>
        <w:t xml:space="preserve">ensure a process is in place to provide cross-departmental </w:t>
      </w:r>
      <w:r w:rsidRPr="007B54C5">
        <w:rPr>
          <w:rFonts w:asciiTheme="minorHAnsi" w:hAnsiTheme="minorHAnsi" w:cs="Arial"/>
        </w:rPr>
        <w:t>assist</w:t>
      </w:r>
      <w:r>
        <w:rPr>
          <w:rFonts w:asciiTheme="minorHAnsi" w:hAnsiTheme="minorHAnsi" w:cs="Arial"/>
        </w:rPr>
        <w:t xml:space="preserve">ance when needed in individual cases. </w:t>
      </w:r>
    </w:p>
    <w:p w14:paraId="28115C52" w14:textId="77777777" w:rsidR="007B54C5" w:rsidRPr="007B54C5" w:rsidRDefault="007B54C5" w:rsidP="007B54C5">
      <w:pPr>
        <w:jc w:val="both"/>
        <w:rPr>
          <w:rFonts w:asciiTheme="minorHAnsi" w:hAnsiTheme="minorHAnsi" w:cs="Arial"/>
        </w:rPr>
      </w:pPr>
    </w:p>
    <w:p w14:paraId="188CAEC4" w14:textId="0D654D58" w:rsidR="006A364A" w:rsidRDefault="007B54C5" w:rsidP="007B54C5">
      <w:pPr>
        <w:jc w:val="both"/>
        <w:rPr>
          <w:rFonts w:asciiTheme="minorHAnsi" w:hAnsiTheme="minorHAnsi" w:cs="Arial"/>
        </w:rPr>
      </w:pPr>
      <w:r w:rsidRPr="007B54C5">
        <w:rPr>
          <w:rFonts w:asciiTheme="minorHAnsi" w:hAnsiTheme="minorHAnsi" w:cs="Arial"/>
        </w:rPr>
        <w:t xml:space="preserve">The overarching goal of AB 2083 is to better serve youth who have experienced severe trauma, by ensuring the services available to them are coordinated, trauma-informed and timely. Ensuring both local and state </w:t>
      </w:r>
      <w:proofErr w:type="gramStart"/>
      <w:r w:rsidRPr="007B54C5">
        <w:rPr>
          <w:rFonts w:asciiTheme="minorHAnsi" w:hAnsiTheme="minorHAnsi" w:cs="Arial"/>
        </w:rPr>
        <w:t>involvement, and</w:t>
      </w:r>
      <w:proofErr w:type="gramEnd"/>
      <w:r w:rsidRPr="007B54C5">
        <w:rPr>
          <w:rFonts w:asciiTheme="minorHAnsi" w:hAnsiTheme="minorHAnsi" w:cs="Arial"/>
        </w:rPr>
        <w:t xml:space="preserve"> working with other stakeholders to address potential gaps in placements and services, should improve services to these youth and help the agencies at all levels who serve these youth realize the goals of CCR.</w:t>
      </w:r>
    </w:p>
    <w:p w14:paraId="32761CA9" w14:textId="77777777" w:rsidR="007B54C5" w:rsidRPr="00832678" w:rsidRDefault="007B54C5" w:rsidP="007B54C5">
      <w:pPr>
        <w:jc w:val="both"/>
        <w:rPr>
          <w:rFonts w:asciiTheme="minorHAnsi" w:hAnsiTheme="minorHAnsi" w:cs="Arial"/>
        </w:rPr>
      </w:pPr>
    </w:p>
    <w:p w14:paraId="68195A96" w14:textId="2B05CEDB" w:rsidR="00E669AF" w:rsidRPr="00832678" w:rsidRDefault="000F6601" w:rsidP="007B54C5">
      <w:pPr>
        <w:jc w:val="both"/>
        <w:rPr>
          <w:rFonts w:asciiTheme="minorHAnsi" w:hAnsiTheme="minorHAnsi" w:cs="Arial"/>
        </w:rPr>
      </w:pPr>
      <w:r>
        <w:rPr>
          <w:rFonts w:asciiTheme="minorHAnsi" w:hAnsiTheme="minorHAnsi" w:cs="Arial"/>
        </w:rPr>
        <w:t>For these reasons,</w:t>
      </w:r>
      <w:r w:rsidR="00733FAE" w:rsidRPr="00832678">
        <w:rPr>
          <w:rFonts w:asciiTheme="minorHAnsi" w:hAnsiTheme="minorHAnsi" w:cs="Arial"/>
        </w:rPr>
        <w:t xml:space="preserve"> </w:t>
      </w:r>
      <w:r w:rsidR="001C2EBD" w:rsidRPr="00832678">
        <w:rPr>
          <w:rFonts w:asciiTheme="minorHAnsi" w:hAnsiTheme="minorHAnsi" w:cs="Arial"/>
          <w:highlight w:val="yellow"/>
        </w:rPr>
        <w:t>[Name of Your Organization]</w:t>
      </w:r>
      <w:r w:rsidR="001C2EBD" w:rsidRPr="00832678">
        <w:rPr>
          <w:rFonts w:asciiTheme="minorHAnsi" w:hAnsiTheme="minorHAnsi" w:cs="Arial"/>
        </w:rPr>
        <w:t xml:space="preserve"> </w:t>
      </w:r>
      <w:r w:rsidR="006F56B2" w:rsidRPr="00832678">
        <w:rPr>
          <w:rFonts w:asciiTheme="minorHAnsi" w:hAnsiTheme="minorHAnsi" w:cs="Arial"/>
        </w:rPr>
        <w:t xml:space="preserve">supports </w:t>
      </w:r>
      <w:r w:rsidR="00115BB0">
        <w:rPr>
          <w:rFonts w:asciiTheme="minorHAnsi" w:hAnsiTheme="minorHAnsi" w:cs="Arial"/>
        </w:rPr>
        <w:t>AB 20</w:t>
      </w:r>
      <w:r w:rsidR="00B521D3">
        <w:rPr>
          <w:rFonts w:asciiTheme="minorHAnsi" w:hAnsiTheme="minorHAnsi" w:cs="Arial"/>
        </w:rPr>
        <w:t>8</w:t>
      </w:r>
      <w:r w:rsidR="00115BB0">
        <w:rPr>
          <w:rFonts w:asciiTheme="minorHAnsi" w:hAnsiTheme="minorHAnsi" w:cs="Arial"/>
        </w:rPr>
        <w:t>3.</w:t>
      </w:r>
      <w:r w:rsidR="001F0FE1">
        <w:rPr>
          <w:rFonts w:asciiTheme="minorHAnsi" w:hAnsiTheme="minorHAnsi" w:cs="Arial"/>
        </w:rPr>
        <w:t xml:space="preserve"> We respectfully request your signature on this measure.</w:t>
      </w:r>
    </w:p>
    <w:p w14:paraId="2FB50DFA" w14:textId="77777777" w:rsidR="00E669AF" w:rsidRPr="00832678" w:rsidRDefault="00E669AF" w:rsidP="008E3367">
      <w:pPr>
        <w:rPr>
          <w:rFonts w:asciiTheme="minorHAnsi" w:hAnsiTheme="minorHAnsi" w:cs="Arial"/>
        </w:rPr>
      </w:pPr>
    </w:p>
    <w:p w14:paraId="4FE5EF5C" w14:textId="77777777" w:rsidR="00E669AF" w:rsidRPr="00832678" w:rsidRDefault="00E669AF" w:rsidP="008E3367">
      <w:pPr>
        <w:rPr>
          <w:rFonts w:asciiTheme="minorHAnsi" w:hAnsiTheme="minorHAnsi" w:cs="Arial"/>
        </w:rPr>
      </w:pPr>
      <w:r w:rsidRPr="00832678">
        <w:rPr>
          <w:rFonts w:asciiTheme="minorHAnsi" w:hAnsiTheme="minorHAnsi" w:cs="Arial"/>
        </w:rPr>
        <w:lastRenderedPageBreak/>
        <w:t>Sincerely,</w:t>
      </w:r>
    </w:p>
    <w:p w14:paraId="431C7776" w14:textId="50EDF0D4" w:rsidR="00E669AF" w:rsidRDefault="00E669AF" w:rsidP="008E3367">
      <w:pPr>
        <w:rPr>
          <w:rFonts w:asciiTheme="minorHAnsi" w:hAnsiTheme="minorHAnsi" w:cs="Arial"/>
        </w:rPr>
      </w:pPr>
    </w:p>
    <w:p w14:paraId="533CC6C3" w14:textId="77777777" w:rsidR="001F0FE1" w:rsidRPr="00832678" w:rsidRDefault="001F0FE1" w:rsidP="008E3367">
      <w:pPr>
        <w:rPr>
          <w:rFonts w:asciiTheme="minorHAnsi" w:hAnsiTheme="minorHAnsi" w:cs="Arial"/>
        </w:rPr>
      </w:pPr>
      <w:bookmarkStart w:id="0" w:name="_GoBack"/>
      <w:bookmarkEnd w:id="0"/>
    </w:p>
    <w:p w14:paraId="361FB7F2" w14:textId="77777777" w:rsidR="00E669AF" w:rsidRPr="00832678" w:rsidRDefault="006A364A" w:rsidP="008E3367">
      <w:pPr>
        <w:rPr>
          <w:rFonts w:asciiTheme="minorHAnsi" w:hAnsiTheme="minorHAnsi" w:cs="Arial"/>
        </w:rPr>
      </w:pPr>
      <w:r w:rsidRPr="00832678">
        <w:rPr>
          <w:rFonts w:asciiTheme="minorHAnsi" w:hAnsiTheme="minorHAnsi" w:cs="Arial"/>
          <w:highlight w:val="yellow"/>
        </w:rPr>
        <w:t>Your Name and Title</w:t>
      </w:r>
    </w:p>
    <w:p w14:paraId="79E07CBA" w14:textId="59A6FD73" w:rsidR="00E669AF" w:rsidRDefault="00E669AF" w:rsidP="008E3367">
      <w:pPr>
        <w:rPr>
          <w:rFonts w:asciiTheme="minorHAnsi" w:hAnsiTheme="minorHAnsi" w:cs="Arial"/>
        </w:rPr>
      </w:pPr>
    </w:p>
    <w:p w14:paraId="76560E59" w14:textId="5E7169E9" w:rsidR="001F0FE1" w:rsidRDefault="001F0FE1" w:rsidP="008E3367">
      <w:pPr>
        <w:rPr>
          <w:rFonts w:asciiTheme="minorHAnsi" w:hAnsiTheme="minorHAnsi" w:cs="Arial"/>
        </w:rPr>
      </w:pPr>
    </w:p>
    <w:p w14:paraId="38AB6B2E" w14:textId="58E0D12D" w:rsidR="001F0FE1" w:rsidRDefault="004E109D" w:rsidP="001F0FE1">
      <w:pPr>
        <w:rPr>
          <w:rFonts w:asciiTheme="minorHAnsi" w:hAnsiTheme="minorHAnsi" w:cs="Arial"/>
        </w:rPr>
      </w:pPr>
      <w:r w:rsidRPr="00832678">
        <w:rPr>
          <w:rFonts w:asciiTheme="minorHAnsi" w:hAnsiTheme="minorHAnsi" w:cs="Arial"/>
        </w:rPr>
        <w:t xml:space="preserve">cc: </w:t>
      </w:r>
      <w:r w:rsidRPr="00832678">
        <w:rPr>
          <w:rFonts w:asciiTheme="minorHAnsi" w:hAnsiTheme="minorHAnsi" w:cs="Arial"/>
        </w:rPr>
        <w:tab/>
      </w:r>
      <w:r w:rsidR="001F0FE1">
        <w:rPr>
          <w:rFonts w:asciiTheme="minorHAnsi" w:hAnsiTheme="minorHAnsi" w:cs="Arial"/>
        </w:rPr>
        <w:t xml:space="preserve">The Honorable </w:t>
      </w:r>
      <w:r w:rsidR="00B521D3">
        <w:rPr>
          <w:rFonts w:asciiTheme="minorHAnsi" w:hAnsiTheme="minorHAnsi" w:cs="Arial"/>
        </w:rPr>
        <w:t>Ken Cooley</w:t>
      </w:r>
    </w:p>
    <w:p w14:paraId="07C45849" w14:textId="4D9A6F44" w:rsidR="00382D4C" w:rsidRPr="00832678" w:rsidRDefault="00382D4C" w:rsidP="001F0FE1">
      <w:pPr>
        <w:ind w:firstLine="720"/>
        <w:rPr>
          <w:rFonts w:asciiTheme="minorHAnsi" w:hAnsiTheme="minorHAnsi" w:cs="Arial"/>
        </w:rPr>
      </w:pPr>
      <w:r>
        <w:rPr>
          <w:rFonts w:asciiTheme="minorHAnsi" w:hAnsiTheme="minorHAnsi" w:cs="Arial"/>
          <w:lang w:eastAsia="ar-SA"/>
        </w:rPr>
        <w:t>County Welfare Directors Association of California</w:t>
      </w:r>
      <w:r w:rsidR="001F0FE1">
        <w:rPr>
          <w:rFonts w:asciiTheme="minorHAnsi" w:hAnsiTheme="minorHAnsi" w:cs="Arial"/>
          <w:lang w:eastAsia="ar-SA"/>
        </w:rPr>
        <w:t xml:space="preserve"> </w:t>
      </w:r>
    </w:p>
    <w:p w14:paraId="507CD389" w14:textId="77777777" w:rsidR="004E109D" w:rsidRPr="00351199" w:rsidRDefault="004E109D" w:rsidP="004E109D">
      <w:pPr>
        <w:ind w:firstLine="720"/>
        <w:rPr>
          <w:rFonts w:cs="Arial"/>
        </w:rPr>
      </w:pPr>
    </w:p>
    <w:sectPr w:rsidR="004E109D" w:rsidRPr="00351199" w:rsidSect="001F0FE1">
      <w:pgSz w:w="12240" w:h="15840"/>
      <w:pgMar w:top="135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0CB7" w14:textId="77777777" w:rsidR="002F0967" w:rsidRDefault="002F0967" w:rsidP="00540C85">
      <w:r>
        <w:separator/>
      </w:r>
    </w:p>
  </w:endnote>
  <w:endnote w:type="continuationSeparator" w:id="0">
    <w:p w14:paraId="31EE8DF7" w14:textId="77777777" w:rsidR="002F0967" w:rsidRDefault="002F0967" w:rsidP="0054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ENPM F+ Optima">
    <w:altName w:val="Optim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CF77" w14:textId="77777777" w:rsidR="002F0967" w:rsidRDefault="002F0967" w:rsidP="00540C85">
      <w:r>
        <w:separator/>
      </w:r>
    </w:p>
  </w:footnote>
  <w:footnote w:type="continuationSeparator" w:id="0">
    <w:p w14:paraId="58ACD113" w14:textId="77777777" w:rsidR="002F0967" w:rsidRDefault="002F0967" w:rsidP="00540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0ED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A1D9B"/>
    <w:multiLevelType w:val="hybridMultilevel"/>
    <w:tmpl w:val="0B8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22DE9"/>
    <w:multiLevelType w:val="hybridMultilevel"/>
    <w:tmpl w:val="5916238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88235F3"/>
    <w:multiLevelType w:val="hybridMultilevel"/>
    <w:tmpl w:val="F6AC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C1A66"/>
    <w:multiLevelType w:val="hybridMultilevel"/>
    <w:tmpl w:val="DE10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C6"/>
    <w:rsid w:val="00001B5D"/>
    <w:rsid w:val="00015EDF"/>
    <w:rsid w:val="0004395B"/>
    <w:rsid w:val="00067EBF"/>
    <w:rsid w:val="000A0719"/>
    <w:rsid w:val="000A10AC"/>
    <w:rsid w:val="000D015B"/>
    <w:rsid w:val="000F4D08"/>
    <w:rsid w:val="000F6601"/>
    <w:rsid w:val="001101E3"/>
    <w:rsid w:val="00110F4A"/>
    <w:rsid w:val="00115239"/>
    <w:rsid w:val="00115BB0"/>
    <w:rsid w:val="00141A1E"/>
    <w:rsid w:val="00143919"/>
    <w:rsid w:val="00146E51"/>
    <w:rsid w:val="001A7B0D"/>
    <w:rsid w:val="001C2EBD"/>
    <w:rsid w:val="001C4EFC"/>
    <w:rsid w:val="001C5484"/>
    <w:rsid w:val="001C6EF1"/>
    <w:rsid w:val="001F0FE1"/>
    <w:rsid w:val="00214E4E"/>
    <w:rsid w:val="002154E7"/>
    <w:rsid w:val="00255CBD"/>
    <w:rsid w:val="00282B2E"/>
    <w:rsid w:val="002C22B4"/>
    <w:rsid w:val="002F0967"/>
    <w:rsid w:val="00327BA8"/>
    <w:rsid w:val="00342B70"/>
    <w:rsid w:val="00351199"/>
    <w:rsid w:val="003601DA"/>
    <w:rsid w:val="00382D4C"/>
    <w:rsid w:val="0039041D"/>
    <w:rsid w:val="003C643F"/>
    <w:rsid w:val="003F199F"/>
    <w:rsid w:val="00403BE7"/>
    <w:rsid w:val="00412360"/>
    <w:rsid w:val="0042189F"/>
    <w:rsid w:val="004238DD"/>
    <w:rsid w:val="00470B9C"/>
    <w:rsid w:val="0047565E"/>
    <w:rsid w:val="0048380E"/>
    <w:rsid w:val="004D3429"/>
    <w:rsid w:val="004D672C"/>
    <w:rsid w:val="004E109D"/>
    <w:rsid w:val="00516FAC"/>
    <w:rsid w:val="00520DDF"/>
    <w:rsid w:val="0052559A"/>
    <w:rsid w:val="00526669"/>
    <w:rsid w:val="00527101"/>
    <w:rsid w:val="00536DB6"/>
    <w:rsid w:val="00540C85"/>
    <w:rsid w:val="00587F0F"/>
    <w:rsid w:val="005A1C9B"/>
    <w:rsid w:val="005A2852"/>
    <w:rsid w:val="005B3E0B"/>
    <w:rsid w:val="005C5AD8"/>
    <w:rsid w:val="005C7A46"/>
    <w:rsid w:val="005E01C5"/>
    <w:rsid w:val="005F70F6"/>
    <w:rsid w:val="006420C9"/>
    <w:rsid w:val="006718E2"/>
    <w:rsid w:val="00675E23"/>
    <w:rsid w:val="006A364A"/>
    <w:rsid w:val="006F56B2"/>
    <w:rsid w:val="00730B97"/>
    <w:rsid w:val="00733FAE"/>
    <w:rsid w:val="007639C2"/>
    <w:rsid w:val="007B3BF3"/>
    <w:rsid w:val="007B54C5"/>
    <w:rsid w:val="007C0D55"/>
    <w:rsid w:val="007D403A"/>
    <w:rsid w:val="007F13A7"/>
    <w:rsid w:val="00814C5A"/>
    <w:rsid w:val="00814DFD"/>
    <w:rsid w:val="00826625"/>
    <w:rsid w:val="00832678"/>
    <w:rsid w:val="00833C98"/>
    <w:rsid w:val="00867193"/>
    <w:rsid w:val="00884FAE"/>
    <w:rsid w:val="00897065"/>
    <w:rsid w:val="008A5C3A"/>
    <w:rsid w:val="008B1AB3"/>
    <w:rsid w:val="008D108B"/>
    <w:rsid w:val="008E3309"/>
    <w:rsid w:val="008E3367"/>
    <w:rsid w:val="009169B4"/>
    <w:rsid w:val="00932BCC"/>
    <w:rsid w:val="009349BD"/>
    <w:rsid w:val="009376A9"/>
    <w:rsid w:val="00955746"/>
    <w:rsid w:val="00985409"/>
    <w:rsid w:val="009C5A93"/>
    <w:rsid w:val="00A03A0D"/>
    <w:rsid w:val="00A046FF"/>
    <w:rsid w:val="00A04CD8"/>
    <w:rsid w:val="00A206BB"/>
    <w:rsid w:val="00A4356D"/>
    <w:rsid w:val="00A73EE1"/>
    <w:rsid w:val="00A8393D"/>
    <w:rsid w:val="00AA31A3"/>
    <w:rsid w:val="00AF17A1"/>
    <w:rsid w:val="00AF462D"/>
    <w:rsid w:val="00B521D3"/>
    <w:rsid w:val="00B92470"/>
    <w:rsid w:val="00BC1395"/>
    <w:rsid w:val="00BD1CE4"/>
    <w:rsid w:val="00C20B68"/>
    <w:rsid w:val="00C23A2F"/>
    <w:rsid w:val="00C3659B"/>
    <w:rsid w:val="00CD5534"/>
    <w:rsid w:val="00D403C6"/>
    <w:rsid w:val="00D63BD2"/>
    <w:rsid w:val="00D916F0"/>
    <w:rsid w:val="00D92251"/>
    <w:rsid w:val="00D97429"/>
    <w:rsid w:val="00DA2636"/>
    <w:rsid w:val="00DE2103"/>
    <w:rsid w:val="00E24CD9"/>
    <w:rsid w:val="00E37D65"/>
    <w:rsid w:val="00E41F4A"/>
    <w:rsid w:val="00E637B2"/>
    <w:rsid w:val="00E669AF"/>
    <w:rsid w:val="00E70550"/>
    <w:rsid w:val="00E73B6A"/>
    <w:rsid w:val="00E80DD0"/>
    <w:rsid w:val="00E82911"/>
    <w:rsid w:val="00EA2AFE"/>
    <w:rsid w:val="00EA4EC1"/>
    <w:rsid w:val="00EA4F21"/>
    <w:rsid w:val="00EB0C76"/>
    <w:rsid w:val="00EB731D"/>
    <w:rsid w:val="00EE09B8"/>
    <w:rsid w:val="00EF06E9"/>
    <w:rsid w:val="00F038EF"/>
    <w:rsid w:val="00F03C60"/>
    <w:rsid w:val="00F452AE"/>
    <w:rsid w:val="00F50CFE"/>
    <w:rsid w:val="00F60F44"/>
    <w:rsid w:val="00F6667B"/>
    <w:rsid w:val="00F804E8"/>
    <w:rsid w:val="00F9464D"/>
    <w:rsid w:val="00F974D3"/>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7F4E4"/>
  <w15:chartTrackingRefBased/>
  <w15:docId w15:val="{4D9DFA27-CB0B-4B7C-A450-789BD9A5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3C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403C6"/>
    <w:pPr>
      <w:ind w:left="720"/>
      <w:contextualSpacing/>
    </w:pPr>
  </w:style>
  <w:style w:type="paragraph" w:styleId="PlainText">
    <w:name w:val="Plain Text"/>
    <w:basedOn w:val="Normal"/>
    <w:link w:val="PlainTextChar"/>
    <w:uiPriority w:val="99"/>
    <w:unhideWhenUsed/>
    <w:rsid w:val="00146E51"/>
    <w:rPr>
      <w:rFonts w:ascii="Calibri" w:eastAsia="Calibri" w:hAnsi="Calibri" w:cs="Calibri"/>
      <w:sz w:val="22"/>
      <w:szCs w:val="22"/>
    </w:rPr>
  </w:style>
  <w:style w:type="character" w:customStyle="1" w:styleId="PlainTextChar">
    <w:name w:val="Plain Text Char"/>
    <w:link w:val="PlainText"/>
    <w:uiPriority w:val="99"/>
    <w:rsid w:val="00146E51"/>
    <w:rPr>
      <w:rFonts w:ascii="Calibri" w:eastAsia="Calibri" w:hAnsi="Calibri" w:cs="Calibri"/>
      <w:sz w:val="22"/>
      <w:szCs w:val="22"/>
    </w:rPr>
  </w:style>
  <w:style w:type="character" w:styleId="Hyperlink">
    <w:name w:val="Hyperlink"/>
    <w:rsid w:val="00A04CD8"/>
    <w:rPr>
      <w:color w:val="0000FF"/>
      <w:u w:val="single"/>
    </w:rPr>
  </w:style>
  <w:style w:type="paragraph" w:styleId="BalloonText">
    <w:name w:val="Balloon Text"/>
    <w:basedOn w:val="Normal"/>
    <w:semiHidden/>
    <w:rsid w:val="00EA4F21"/>
    <w:rPr>
      <w:rFonts w:ascii="Tahoma" w:hAnsi="Tahoma" w:cs="Tahoma"/>
      <w:sz w:val="16"/>
      <w:szCs w:val="16"/>
    </w:rPr>
  </w:style>
  <w:style w:type="paragraph" w:styleId="BodyText3">
    <w:name w:val="Body Text 3"/>
    <w:basedOn w:val="Normal"/>
    <w:link w:val="BodyText3Char"/>
    <w:unhideWhenUsed/>
    <w:rsid w:val="00733FAE"/>
    <w:rPr>
      <w:sz w:val="22"/>
      <w:szCs w:val="20"/>
    </w:rPr>
  </w:style>
  <w:style w:type="character" w:customStyle="1" w:styleId="BodyText3Char">
    <w:name w:val="Body Text 3 Char"/>
    <w:link w:val="BodyText3"/>
    <w:rsid w:val="00733FAE"/>
    <w:rPr>
      <w:rFonts w:ascii="Arial" w:hAnsi="Arial"/>
      <w:sz w:val="22"/>
    </w:rPr>
  </w:style>
  <w:style w:type="paragraph" w:styleId="NormalWeb">
    <w:name w:val="Normal (Web)"/>
    <w:basedOn w:val="Normal"/>
    <w:uiPriority w:val="99"/>
    <w:semiHidden/>
    <w:unhideWhenUsed/>
    <w:rsid w:val="00BC1395"/>
    <w:pPr>
      <w:spacing w:before="150" w:after="225"/>
    </w:pPr>
    <w:rPr>
      <w:rFonts w:ascii="Times New Roman" w:hAnsi="Times New Roman"/>
    </w:rPr>
  </w:style>
  <w:style w:type="paragraph" w:customStyle="1" w:styleId="Default">
    <w:name w:val="Default"/>
    <w:rsid w:val="00955746"/>
    <w:pPr>
      <w:autoSpaceDE w:val="0"/>
      <w:autoSpaceDN w:val="0"/>
      <w:adjustRightInd w:val="0"/>
    </w:pPr>
    <w:rPr>
      <w:rFonts w:ascii="KENPM F+ Optima" w:hAnsi="KENPM F+ Optima" w:cs="KENPM F+ Optima"/>
      <w:color w:val="000000"/>
      <w:sz w:val="24"/>
      <w:szCs w:val="24"/>
    </w:rPr>
  </w:style>
  <w:style w:type="paragraph" w:styleId="Header">
    <w:name w:val="header"/>
    <w:basedOn w:val="Normal"/>
    <w:link w:val="HeaderChar"/>
    <w:uiPriority w:val="99"/>
    <w:unhideWhenUsed/>
    <w:rsid w:val="00540C85"/>
    <w:pPr>
      <w:tabs>
        <w:tab w:val="center" w:pos="4680"/>
        <w:tab w:val="right" w:pos="9360"/>
      </w:tabs>
    </w:pPr>
  </w:style>
  <w:style w:type="character" w:customStyle="1" w:styleId="HeaderChar">
    <w:name w:val="Header Char"/>
    <w:link w:val="Header"/>
    <w:uiPriority w:val="99"/>
    <w:rsid w:val="00540C85"/>
    <w:rPr>
      <w:rFonts w:ascii="Arial" w:hAnsi="Arial"/>
      <w:sz w:val="24"/>
      <w:szCs w:val="24"/>
    </w:rPr>
  </w:style>
  <w:style w:type="paragraph" w:styleId="Footer">
    <w:name w:val="footer"/>
    <w:basedOn w:val="Normal"/>
    <w:link w:val="FooterChar"/>
    <w:uiPriority w:val="99"/>
    <w:unhideWhenUsed/>
    <w:rsid w:val="00540C85"/>
    <w:pPr>
      <w:tabs>
        <w:tab w:val="center" w:pos="4680"/>
        <w:tab w:val="right" w:pos="9360"/>
      </w:tabs>
    </w:pPr>
  </w:style>
  <w:style w:type="character" w:customStyle="1" w:styleId="FooterChar">
    <w:name w:val="Footer Char"/>
    <w:link w:val="Footer"/>
    <w:uiPriority w:val="99"/>
    <w:rsid w:val="00540C85"/>
    <w:rPr>
      <w:rFonts w:ascii="Arial" w:hAnsi="Arial"/>
      <w:sz w:val="24"/>
      <w:szCs w:val="24"/>
    </w:rPr>
  </w:style>
  <w:style w:type="character" w:styleId="CommentReference">
    <w:name w:val="annotation reference"/>
    <w:uiPriority w:val="99"/>
    <w:semiHidden/>
    <w:unhideWhenUsed/>
    <w:rsid w:val="00F974D3"/>
    <w:rPr>
      <w:sz w:val="16"/>
      <w:szCs w:val="16"/>
    </w:rPr>
  </w:style>
  <w:style w:type="paragraph" w:styleId="CommentText">
    <w:name w:val="annotation text"/>
    <w:basedOn w:val="Normal"/>
    <w:link w:val="CommentTextChar"/>
    <w:uiPriority w:val="99"/>
    <w:semiHidden/>
    <w:unhideWhenUsed/>
    <w:rsid w:val="00F974D3"/>
    <w:rPr>
      <w:sz w:val="20"/>
      <w:szCs w:val="20"/>
    </w:rPr>
  </w:style>
  <w:style w:type="character" w:customStyle="1" w:styleId="CommentTextChar">
    <w:name w:val="Comment Text Char"/>
    <w:link w:val="CommentText"/>
    <w:uiPriority w:val="99"/>
    <w:semiHidden/>
    <w:rsid w:val="00F974D3"/>
    <w:rPr>
      <w:rFonts w:ascii="Arial" w:hAnsi="Arial"/>
    </w:rPr>
  </w:style>
  <w:style w:type="paragraph" w:styleId="CommentSubject">
    <w:name w:val="annotation subject"/>
    <w:basedOn w:val="CommentText"/>
    <w:next w:val="CommentText"/>
    <w:link w:val="CommentSubjectChar"/>
    <w:uiPriority w:val="99"/>
    <w:semiHidden/>
    <w:unhideWhenUsed/>
    <w:rsid w:val="00F974D3"/>
    <w:rPr>
      <w:b/>
      <w:bCs/>
    </w:rPr>
  </w:style>
  <w:style w:type="character" w:customStyle="1" w:styleId="CommentSubjectChar">
    <w:name w:val="Comment Subject Char"/>
    <w:link w:val="CommentSubject"/>
    <w:uiPriority w:val="99"/>
    <w:semiHidden/>
    <w:rsid w:val="00F974D3"/>
    <w:rPr>
      <w:rFonts w:ascii="Arial" w:hAnsi="Arial"/>
      <w:b/>
      <w:bCs/>
    </w:rPr>
  </w:style>
  <w:style w:type="character" w:styleId="FootnoteReference">
    <w:name w:val="footnote reference"/>
    <w:rsid w:val="00AA31A3"/>
    <w:rPr>
      <w:vertAlign w:val="superscript"/>
    </w:rPr>
  </w:style>
  <w:style w:type="table" w:styleId="TableGrid">
    <w:name w:val="Table Grid"/>
    <w:basedOn w:val="TableNormal"/>
    <w:uiPriority w:val="59"/>
    <w:rsid w:val="00AF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7EBF"/>
    <w:rPr>
      <w:color w:val="808080"/>
      <w:shd w:val="clear" w:color="auto" w:fill="E6E6E6"/>
    </w:rPr>
  </w:style>
  <w:style w:type="paragraph" w:styleId="ListParagraph">
    <w:name w:val="List Paragraph"/>
    <w:basedOn w:val="Normal"/>
    <w:uiPriority w:val="34"/>
    <w:qFormat/>
    <w:rsid w:val="00115BB0"/>
    <w:pPr>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22835">
      <w:bodyDiv w:val="1"/>
      <w:marLeft w:val="0"/>
      <w:marRight w:val="0"/>
      <w:marTop w:val="0"/>
      <w:marBottom w:val="0"/>
      <w:divBdr>
        <w:top w:val="none" w:sz="0" w:space="0" w:color="auto"/>
        <w:left w:val="none" w:sz="0" w:space="0" w:color="auto"/>
        <w:bottom w:val="none" w:sz="0" w:space="0" w:color="auto"/>
        <w:right w:val="none" w:sz="0" w:space="0" w:color="auto"/>
      </w:divBdr>
    </w:div>
    <w:div w:id="601498991">
      <w:bodyDiv w:val="1"/>
      <w:marLeft w:val="0"/>
      <w:marRight w:val="0"/>
      <w:marTop w:val="0"/>
      <w:marBottom w:val="0"/>
      <w:divBdr>
        <w:top w:val="none" w:sz="0" w:space="0" w:color="auto"/>
        <w:left w:val="none" w:sz="0" w:space="0" w:color="auto"/>
        <w:bottom w:val="none" w:sz="0" w:space="0" w:color="auto"/>
        <w:right w:val="none" w:sz="0" w:space="0" w:color="auto"/>
      </w:divBdr>
    </w:div>
    <w:div w:id="816848649">
      <w:bodyDiv w:val="1"/>
      <w:marLeft w:val="0"/>
      <w:marRight w:val="0"/>
      <w:marTop w:val="0"/>
      <w:marBottom w:val="0"/>
      <w:divBdr>
        <w:top w:val="none" w:sz="0" w:space="0" w:color="auto"/>
        <w:left w:val="none" w:sz="0" w:space="0" w:color="auto"/>
        <w:bottom w:val="none" w:sz="0" w:space="0" w:color="auto"/>
        <w:right w:val="none" w:sz="0" w:space="0" w:color="auto"/>
      </w:divBdr>
    </w:div>
    <w:div w:id="860051846">
      <w:bodyDiv w:val="1"/>
      <w:marLeft w:val="0"/>
      <w:marRight w:val="0"/>
      <w:marTop w:val="0"/>
      <w:marBottom w:val="0"/>
      <w:divBdr>
        <w:top w:val="none" w:sz="0" w:space="0" w:color="auto"/>
        <w:left w:val="none" w:sz="0" w:space="0" w:color="auto"/>
        <w:bottom w:val="none" w:sz="0" w:space="0" w:color="auto"/>
        <w:right w:val="none" w:sz="0" w:space="0" w:color="auto"/>
      </w:divBdr>
      <w:divsChild>
        <w:div w:id="1010715127">
          <w:marLeft w:val="0"/>
          <w:marRight w:val="0"/>
          <w:marTop w:val="0"/>
          <w:marBottom w:val="0"/>
          <w:divBdr>
            <w:top w:val="none" w:sz="0" w:space="0" w:color="auto"/>
            <w:left w:val="none" w:sz="0" w:space="0" w:color="auto"/>
            <w:bottom w:val="none" w:sz="0" w:space="0" w:color="auto"/>
            <w:right w:val="none" w:sz="0" w:space="0" w:color="auto"/>
          </w:divBdr>
          <w:divsChild>
            <w:div w:id="2014457490">
              <w:marLeft w:val="0"/>
              <w:marRight w:val="0"/>
              <w:marTop w:val="0"/>
              <w:marBottom w:val="0"/>
              <w:divBdr>
                <w:top w:val="none" w:sz="0" w:space="0" w:color="auto"/>
                <w:left w:val="none" w:sz="0" w:space="0" w:color="auto"/>
                <w:bottom w:val="none" w:sz="0" w:space="0" w:color="auto"/>
                <w:right w:val="none" w:sz="0" w:space="0" w:color="auto"/>
              </w:divBdr>
              <w:divsChild>
                <w:div w:id="1162814089">
                  <w:marLeft w:val="0"/>
                  <w:marRight w:val="0"/>
                  <w:marTop w:val="0"/>
                  <w:marBottom w:val="0"/>
                  <w:divBdr>
                    <w:top w:val="none" w:sz="0" w:space="0" w:color="auto"/>
                    <w:left w:val="none" w:sz="0" w:space="0" w:color="auto"/>
                    <w:bottom w:val="none" w:sz="0" w:space="0" w:color="auto"/>
                    <w:right w:val="none" w:sz="0" w:space="0" w:color="auto"/>
                  </w:divBdr>
                  <w:divsChild>
                    <w:div w:id="859009057">
                      <w:marLeft w:val="0"/>
                      <w:marRight w:val="0"/>
                      <w:marTop w:val="0"/>
                      <w:marBottom w:val="0"/>
                      <w:divBdr>
                        <w:top w:val="none" w:sz="0" w:space="0" w:color="auto"/>
                        <w:left w:val="none" w:sz="0" w:space="0" w:color="auto"/>
                        <w:bottom w:val="none" w:sz="0" w:space="0" w:color="auto"/>
                        <w:right w:val="none" w:sz="0" w:space="0" w:color="auto"/>
                      </w:divBdr>
                      <w:divsChild>
                        <w:div w:id="181169338">
                          <w:marLeft w:val="0"/>
                          <w:marRight w:val="0"/>
                          <w:marTop w:val="0"/>
                          <w:marBottom w:val="0"/>
                          <w:divBdr>
                            <w:top w:val="none" w:sz="0" w:space="0" w:color="auto"/>
                            <w:left w:val="none" w:sz="0" w:space="0" w:color="auto"/>
                            <w:bottom w:val="none" w:sz="0" w:space="0" w:color="auto"/>
                            <w:right w:val="none" w:sz="0" w:space="0" w:color="auto"/>
                          </w:divBdr>
                          <w:divsChild>
                            <w:div w:id="1399325726">
                              <w:marLeft w:val="0"/>
                              <w:marRight w:val="0"/>
                              <w:marTop w:val="0"/>
                              <w:marBottom w:val="0"/>
                              <w:divBdr>
                                <w:top w:val="none" w:sz="0" w:space="0" w:color="auto"/>
                                <w:left w:val="none" w:sz="0" w:space="0" w:color="auto"/>
                                <w:bottom w:val="none" w:sz="0" w:space="0" w:color="auto"/>
                                <w:right w:val="none" w:sz="0" w:space="0" w:color="auto"/>
                              </w:divBdr>
                              <w:divsChild>
                                <w:div w:id="1830637395">
                                  <w:marLeft w:val="0"/>
                                  <w:marRight w:val="0"/>
                                  <w:marTop w:val="0"/>
                                  <w:marBottom w:val="0"/>
                                  <w:divBdr>
                                    <w:top w:val="none" w:sz="0" w:space="0" w:color="auto"/>
                                    <w:left w:val="none" w:sz="0" w:space="0" w:color="auto"/>
                                    <w:bottom w:val="none" w:sz="0" w:space="0" w:color="auto"/>
                                    <w:right w:val="none" w:sz="0" w:space="0" w:color="auto"/>
                                  </w:divBdr>
                                  <w:divsChild>
                                    <w:div w:id="1985425404">
                                      <w:marLeft w:val="0"/>
                                      <w:marRight w:val="0"/>
                                      <w:marTop w:val="0"/>
                                      <w:marBottom w:val="0"/>
                                      <w:divBdr>
                                        <w:top w:val="none" w:sz="0" w:space="0" w:color="auto"/>
                                        <w:left w:val="none" w:sz="0" w:space="0" w:color="auto"/>
                                        <w:bottom w:val="none" w:sz="0" w:space="0" w:color="auto"/>
                                        <w:right w:val="none" w:sz="0" w:space="0" w:color="auto"/>
                                      </w:divBdr>
                                      <w:divsChild>
                                        <w:div w:id="1188258065">
                                          <w:marLeft w:val="0"/>
                                          <w:marRight w:val="0"/>
                                          <w:marTop w:val="0"/>
                                          <w:marBottom w:val="0"/>
                                          <w:divBdr>
                                            <w:top w:val="none" w:sz="0" w:space="0" w:color="auto"/>
                                            <w:left w:val="none" w:sz="0" w:space="0" w:color="auto"/>
                                            <w:bottom w:val="none" w:sz="0" w:space="0" w:color="auto"/>
                                            <w:right w:val="none" w:sz="0" w:space="0" w:color="auto"/>
                                          </w:divBdr>
                                          <w:divsChild>
                                            <w:div w:id="1585526479">
                                              <w:marLeft w:val="-6000"/>
                                              <w:marRight w:val="0"/>
                                              <w:marTop w:val="0"/>
                                              <w:marBottom w:val="0"/>
                                              <w:divBdr>
                                                <w:top w:val="none" w:sz="0" w:space="0" w:color="auto"/>
                                                <w:left w:val="none" w:sz="0" w:space="0" w:color="auto"/>
                                                <w:bottom w:val="none" w:sz="0" w:space="0" w:color="auto"/>
                                                <w:right w:val="none" w:sz="0" w:space="0" w:color="auto"/>
                                              </w:divBdr>
                                              <w:divsChild>
                                                <w:div w:id="1598562265">
                                                  <w:marLeft w:val="-50"/>
                                                  <w:marRight w:val="0"/>
                                                  <w:marTop w:val="0"/>
                                                  <w:marBottom w:val="0"/>
                                                  <w:divBdr>
                                                    <w:top w:val="none" w:sz="0" w:space="0" w:color="auto"/>
                                                    <w:left w:val="none" w:sz="0" w:space="0" w:color="auto"/>
                                                    <w:bottom w:val="none" w:sz="0" w:space="0" w:color="auto"/>
                                                    <w:right w:val="none" w:sz="0" w:space="0" w:color="auto"/>
                                                  </w:divBdr>
                                                  <w:divsChild>
                                                    <w:div w:id="1915042202">
                                                      <w:marLeft w:val="0"/>
                                                      <w:marRight w:val="0"/>
                                                      <w:marTop w:val="0"/>
                                                      <w:marBottom w:val="0"/>
                                                      <w:divBdr>
                                                        <w:top w:val="none" w:sz="0" w:space="0" w:color="auto"/>
                                                        <w:left w:val="none" w:sz="0" w:space="0" w:color="auto"/>
                                                        <w:bottom w:val="none" w:sz="0" w:space="0" w:color="auto"/>
                                                        <w:right w:val="none" w:sz="0" w:space="0" w:color="auto"/>
                                                      </w:divBdr>
                                                      <w:divsChild>
                                                        <w:div w:id="1104610884">
                                                          <w:marLeft w:val="0"/>
                                                          <w:marRight w:val="0"/>
                                                          <w:marTop w:val="0"/>
                                                          <w:marBottom w:val="0"/>
                                                          <w:divBdr>
                                                            <w:top w:val="none" w:sz="0" w:space="0" w:color="auto"/>
                                                            <w:left w:val="none" w:sz="0" w:space="0" w:color="auto"/>
                                                            <w:bottom w:val="none" w:sz="0" w:space="0" w:color="auto"/>
                                                            <w:right w:val="none" w:sz="0" w:space="0" w:color="auto"/>
                                                          </w:divBdr>
                                                          <w:divsChild>
                                                            <w:div w:id="270404297">
                                                              <w:marLeft w:val="0"/>
                                                              <w:marRight w:val="0"/>
                                                              <w:marTop w:val="0"/>
                                                              <w:marBottom w:val="0"/>
                                                              <w:divBdr>
                                                                <w:top w:val="none" w:sz="0" w:space="0" w:color="auto"/>
                                                                <w:left w:val="none" w:sz="0" w:space="0" w:color="auto"/>
                                                                <w:bottom w:val="none" w:sz="0" w:space="0" w:color="auto"/>
                                                                <w:right w:val="none" w:sz="0" w:space="0" w:color="auto"/>
                                                              </w:divBdr>
                                                              <w:divsChild>
                                                                <w:div w:id="1197888758">
                                                                  <w:marLeft w:val="0"/>
                                                                  <w:marRight w:val="0"/>
                                                                  <w:marTop w:val="0"/>
                                                                  <w:marBottom w:val="45"/>
                                                                  <w:divBdr>
                                                                    <w:top w:val="none" w:sz="0" w:space="0" w:color="auto"/>
                                                                    <w:left w:val="none" w:sz="0" w:space="0" w:color="auto"/>
                                                                    <w:bottom w:val="none" w:sz="0" w:space="0" w:color="auto"/>
                                                                    <w:right w:val="none" w:sz="0" w:space="0" w:color="auto"/>
                                                                  </w:divBdr>
                                                                  <w:divsChild>
                                                                    <w:div w:id="20095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5064093">
      <w:bodyDiv w:val="1"/>
      <w:marLeft w:val="0"/>
      <w:marRight w:val="0"/>
      <w:marTop w:val="0"/>
      <w:marBottom w:val="0"/>
      <w:divBdr>
        <w:top w:val="none" w:sz="0" w:space="0" w:color="auto"/>
        <w:left w:val="none" w:sz="0" w:space="0" w:color="auto"/>
        <w:bottom w:val="none" w:sz="0" w:space="0" w:color="auto"/>
        <w:right w:val="none" w:sz="0" w:space="0" w:color="auto"/>
      </w:divBdr>
    </w:div>
    <w:div w:id="1497651561">
      <w:bodyDiv w:val="1"/>
      <w:marLeft w:val="0"/>
      <w:marRight w:val="0"/>
      <w:marTop w:val="0"/>
      <w:marBottom w:val="0"/>
      <w:divBdr>
        <w:top w:val="none" w:sz="0" w:space="0" w:color="auto"/>
        <w:left w:val="none" w:sz="0" w:space="0" w:color="auto"/>
        <w:bottom w:val="none" w:sz="0" w:space="0" w:color="auto"/>
        <w:right w:val="none" w:sz="0" w:space="0" w:color="auto"/>
      </w:divBdr>
    </w:div>
    <w:div w:id="1878003078">
      <w:bodyDiv w:val="1"/>
      <w:marLeft w:val="0"/>
      <w:marRight w:val="0"/>
      <w:marTop w:val="0"/>
      <w:marBottom w:val="0"/>
      <w:divBdr>
        <w:top w:val="none" w:sz="0" w:space="0" w:color="auto"/>
        <w:left w:val="none" w:sz="0" w:space="0" w:color="auto"/>
        <w:bottom w:val="none" w:sz="0" w:space="0" w:color="auto"/>
        <w:right w:val="none" w:sz="0" w:space="0" w:color="auto"/>
      </w:divBdr>
    </w:div>
    <w:div w:id="20543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5446-4F9D-488C-B98D-02CA8A5C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AA6CCD1B</Template>
  <TotalTime>6</TotalTime>
  <Pages>2</Pages>
  <Words>401</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Support Letter – AB 1640</vt:lpstr>
    </vt:vector>
  </TitlesOfParts>
  <Company>Microsoft</Company>
  <LinksUpToDate>false</LinksUpToDate>
  <CharactersWithSpaces>2670</CharactersWithSpaces>
  <SharedDoc>false</SharedDoc>
  <HLinks>
    <vt:vector size="24" baseType="variant">
      <vt:variant>
        <vt:i4>1966185</vt:i4>
      </vt:variant>
      <vt:variant>
        <vt:i4>9</vt:i4>
      </vt:variant>
      <vt:variant>
        <vt:i4>0</vt:i4>
      </vt:variant>
      <vt:variant>
        <vt:i4>5</vt:i4>
      </vt:variant>
      <vt:variant>
        <vt:lpwstr>mailto:kevin.aslanian@ccwro.org</vt:lpwstr>
      </vt:variant>
      <vt:variant>
        <vt:lpwstr/>
      </vt:variant>
      <vt:variant>
        <vt:i4>4587630</vt:i4>
      </vt:variant>
      <vt:variant>
        <vt:i4>6</vt:i4>
      </vt:variant>
      <vt:variant>
        <vt:i4>0</vt:i4>
      </vt:variant>
      <vt:variant>
        <vt:i4>5</vt:i4>
      </vt:variant>
      <vt:variant>
        <vt:lpwstr>mailto:jbartholow@wclp.org</vt:lpwstr>
      </vt:variant>
      <vt:variant>
        <vt:lpwstr/>
      </vt:variant>
      <vt:variant>
        <vt:i4>2359323</vt:i4>
      </vt:variant>
      <vt:variant>
        <vt:i4>3</vt:i4>
      </vt:variant>
      <vt:variant>
        <vt:i4>0</vt:i4>
      </vt:variant>
      <vt:variant>
        <vt:i4>5</vt:i4>
      </vt:variant>
      <vt:variant>
        <vt:lpwstr>mailto:Myesha.Jackson@asm.ca.gov</vt:lpwstr>
      </vt:variant>
      <vt:variant>
        <vt:lpwstr/>
      </vt:variant>
      <vt:variant>
        <vt:i4>8257622</vt:i4>
      </vt:variant>
      <vt:variant>
        <vt:i4>0</vt:i4>
      </vt:variant>
      <vt:variant>
        <vt:i4>0</vt:i4>
      </vt:variant>
      <vt:variant>
        <vt:i4>5</vt:i4>
      </vt:variant>
      <vt:variant>
        <vt:lpwstr>mailto:Erin.Donnette@asm.ca.gov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Support Letter – AB 1640</dc:title>
  <dc:subject/>
  <dc:creator>Elizabeth A. Landsberg</dc:creator>
  <cp:keywords/>
  <cp:lastModifiedBy>Cathy Senderling</cp:lastModifiedBy>
  <cp:revision>6</cp:revision>
  <cp:lastPrinted>2013-02-14T22:25:00Z</cp:lastPrinted>
  <dcterms:created xsi:type="dcterms:W3CDTF">2018-08-30T20:17:00Z</dcterms:created>
  <dcterms:modified xsi:type="dcterms:W3CDTF">2018-08-30T20:44:00Z</dcterms:modified>
</cp:coreProperties>
</file>