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7544" w14:textId="35F16285" w:rsidR="00E731DA" w:rsidRPr="0050323C" w:rsidRDefault="00A613B5" w:rsidP="00E731DA">
      <w:pPr>
        <w:pStyle w:val="Heading1"/>
        <w:rPr>
          <w:color w:val="2A4A70"/>
        </w:rPr>
      </w:pPr>
      <w:bookmarkStart w:id="0" w:name="_GoBack"/>
      <w:bookmarkEnd w:id="0"/>
      <w:r>
        <w:rPr>
          <w:color w:val="2A4A70"/>
        </w:rPr>
        <w:t>Electronic</w:t>
      </w:r>
      <w:r w:rsidR="009E54B6">
        <w:rPr>
          <w:color w:val="2A4A70"/>
        </w:rPr>
        <w:t xml:space="preserve"> Signature (</w:t>
      </w:r>
      <w:r w:rsidR="006C671E">
        <w:rPr>
          <w:color w:val="2A4A70"/>
        </w:rPr>
        <w:t>e</w:t>
      </w:r>
      <w:r w:rsidR="009E54B6">
        <w:rPr>
          <w:color w:val="2A4A70"/>
        </w:rPr>
        <w:t>-Sign</w:t>
      </w:r>
      <w:r w:rsidR="00D21D5D" w:rsidRPr="0050323C">
        <w:rPr>
          <w:color w:val="2A4A70"/>
        </w:rPr>
        <w:t>)</w:t>
      </w:r>
    </w:p>
    <w:p w14:paraId="2F26ADB6" w14:textId="77777777" w:rsidR="00395842" w:rsidRPr="00A50E8E" w:rsidRDefault="00A50E8E" w:rsidP="00E731DA">
      <w:pPr>
        <w:pStyle w:val="NoSpacing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 \l "_What_is_Barcoding?" </w:instrText>
      </w:r>
      <w:r>
        <w:rPr>
          <w:sz w:val="24"/>
          <w:szCs w:val="24"/>
        </w:rPr>
        <w:fldChar w:fldCharType="separate"/>
      </w:r>
      <w:r w:rsidR="00395842" w:rsidRPr="00A50E8E">
        <w:rPr>
          <w:rStyle w:val="Hyperlink"/>
          <w:sz w:val="24"/>
          <w:szCs w:val="24"/>
        </w:rPr>
        <w:t>Introduction</w:t>
      </w:r>
    </w:p>
    <w:p w14:paraId="79E2EA44" w14:textId="77777777" w:rsidR="00E731DA" w:rsidRPr="00026836" w:rsidRDefault="00A50E8E" w:rsidP="00E731DA">
      <w:pPr>
        <w:pStyle w:val="NoSpacing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end"/>
      </w:r>
      <w:r w:rsidR="00026836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 \l "_Check_to_Sign_1"</w:instrText>
      </w:r>
      <w:r w:rsidR="00026836">
        <w:rPr>
          <w:sz w:val="24"/>
          <w:szCs w:val="24"/>
        </w:rPr>
        <w:fldChar w:fldCharType="separate"/>
      </w:r>
      <w:r w:rsidR="00E74F88" w:rsidRPr="00026836">
        <w:rPr>
          <w:rStyle w:val="Hyperlink"/>
          <w:sz w:val="24"/>
          <w:szCs w:val="24"/>
        </w:rPr>
        <w:t>Check to Sign</w:t>
      </w:r>
      <w:r w:rsidR="005126DB" w:rsidRPr="00026836">
        <w:rPr>
          <w:rStyle w:val="Hyperlink"/>
          <w:sz w:val="24"/>
          <w:szCs w:val="24"/>
        </w:rPr>
        <w:t xml:space="preserve"> Signature Method</w:t>
      </w:r>
    </w:p>
    <w:bookmarkStart w:id="1" w:name="_Purpose"/>
    <w:bookmarkEnd w:id="1"/>
    <w:p w14:paraId="11423A07" w14:textId="77777777" w:rsidR="00E731DA" w:rsidRPr="00026836" w:rsidRDefault="00026836" w:rsidP="00E731DA">
      <w:pPr>
        <w:pStyle w:val="NoSpacing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color w:val="0000FF"/>
          <w:sz w:val="24"/>
          <w:szCs w:val="24"/>
          <w:u w:val="single"/>
        </w:rPr>
        <w:fldChar w:fldCharType="begin"/>
      </w:r>
      <w:r w:rsidR="00A50E8E">
        <w:rPr>
          <w:color w:val="0000FF"/>
          <w:sz w:val="24"/>
          <w:szCs w:val="24"/>
          <w:u w:val="single"/>
        </w:rPr>
        <w:instrText>HYPERLINK  \l "_CW/CF_e-Sign_Signature_1"</w:instrText>
      </w:r>
      <w:r>
        <w:rPr>
          <w:color w:val="0000FF"/>
          <w:sz w:val="24"/>
          <w:szCs w:val="24"/>
          <w:u w:val="single"/>
        </w:rPr>
        <w:fldChar w:fldCharType="separate"/>
      </w:r>
      <w:r w:rsidR="005126DB" w:rsidRPr="00026836">
        <w:rPr>
          <w:rStyle w:val="Hyperlink"/>
          <w:sz w:val="24"/>
          <w:szCs w:val="24"/>
        </w:rPr>
        <w:t>CW/CF e-Sign Signature Method</w:t>
      </w:r>
    </w:p>
    <w:p w14:paraId="07FE250E" w14:textId="42E87BEF" w:rsidR="0004178A" w:rsidRPr="009614D1" w:rsidRDefault="00026836" w:rsidP="00E731DA">
      <w:pPr>
        <w:pStyle w:val="NoSpacing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fldChar w:fldCharType="end"/>
      </w:r>
      <w:hyperlink w:anchor="_Requesting_an_Electronic" w:history="1">
        <w:r w:rsidR="0004178A" w:rsidRPr="009614D1">
          <w:rPr>
            <w:rStyle w:val="Hyperlink"/>
            <w:sz w:val="24"/>
            <w:szCs w:val="24"/>
          </w:rPr>
          <w:t>Requesting an Electronic Sign</w:t>
        </w:r>
        <w:r w:rsidR="00592F6B" w:rsidRPr="00592F6B">
          <w:rPr>
            <w:rStyle w:val="Hyperlink"/>
            <w:sz w:val="24"/>
            <w:szCs w:val="24"/>
          </w:rPr>
          <w:t>ature Using the CW/</w:t>
        </w:r>
        <w:r w:rsidR="0004178A" w:rsidRPr="009614D1">
          <w:rPr>
            <w:rStyle w:val="Hyperlink"/>
            <w:sz w:val="24"/>
            <w:szCs w:val="24"/>
          </w:rPr>
          <w:t>CF e-Sign Signature Method</w:t>
        </w:r>
      </w:hyperlink>
    </w:p>
    <w:p w14:paraId="34B8D3D1" w14:textId="2A3D2D43" w:rsidR="004B65AD" w:rsidRDefault="00941E1D" w:rsidP="00E731DA">
      <w:pPr>
        <w:pStyle w:val="NoSpacing"/>
        <w:rPr>
          <w:color w:val="0000FF"/>
          <w:sz w:val="24"/>
          <w:szCs w:val="24"/>
          <w:u w:val="single"/>
        </w:rPr>
      </w:pPr>
      <w:hyperlink w:anchor="_Signature_History" w:history="1">
        <w:r w:rsidR="004B65AD" w:rsidRPr="00A50E8E">
          <w:rPr>
            <w:rStyle w:val="Hyperlink"/>
            <w:sz w:val="24"/>
            <w:szCs w:val="24"/>
          </w:rPr>
          <w:t>Signature History</w:t>
        </w:r>
      </w:hyperlink>
    </w:p>
    <w:p w14:paraId="31A2D863" w14:textId="77777777" w:rsidR="004B65AD" w:rsidRDefault="00941E1D" w:rsidP="00E731DA">
      <w:pPr>
        <w:pStyle w:val="NoSpacing"/>
        <w:rPr>
          <w:color w:val="0000FF"/>
          <w:sz w:val="24"/>
          <w:szCs w:val="24"/>
          <w:u w:val="single"/>
        </w:rPr>
      </w:pPr>
      <w:hyperlink w:anchor="_Electronic_Signature_Document" w:history="1">
        <w:r w:rsidR="004B65AD" w:rsidRPr="00A50E8E">
          <w:rPr>
            <w:rStyle w:val="Hyperlink"/>
            <w:sz w:val="24"/>
            <w:szCs w:val="24"/>
          </w:rPr>
          <w:t>Electronic Signature Document Detail</w:t>
        </w:r>
      </w:hyperlink>
    </w:p>
    <w:p w14:paraId="4F54112D" w14:textId="77777777" w:rsidR="00007C27" w:rsidRPr="00A50E8E" w:rsidRDefault="00A50E8E" w:rsidP="00E731DA">
      <w:pPr>
        <w:pStyle w:val="NoSpacing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 \l "_Forms" </w:instrText>
      </w:r>
      <w:r>
        <w:rPr>
          <w:sz w:val="24"/>
          <w:szCs w:val="24"/>
        </w:rPr>
        <w:fldChar w:fldCharType="separate"/>
      </w:r>
      <w:r w:rsidR="00007C27" w:rsidRPr="00A50E8E">
        <w:rPr>
          <w:rStyle w:val="Hyperlink"/>
          <w:sz w:val="24"/>
          <w:szCs w:val="24"/>
        </w:rPr>
        <w:t>Forms</w:t>
      </w:r>
    </w:p>
    <w:p w14:paraId="6723C290" w14:textId="77777777" w:rsidR="00843CED" w:rsidRPr="0052643E" w:rsidRDefault="00A50E8E" w:rsidP="00E731DA">
      <w:pPr>
        <w:pStyle w:val="NoSpacing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fldChar w:fldCharType="end"/>
      </w:r>
    </w:p>
    <w:p w14:paraId="61EBF8A2" w14:textId="77777777" w:rsidR="00E731DA" w:rsidRPr="00DF011F" w:rsidRDefault="00E731DA" w:rsidP="00E731DA">
      <w:pPr>
        <w:pStyle w:val="Heading2"/>
        <w:rPr>
          <w:color w:val="376091"/>
        </w:rPr>
      </w:pPr>
      <w:bookmarkStart w:id="2" w:name="_Purpose_1"/>
      <w:bookmarkEnd w:id="2"/>
      <w:r w:rsidRPr="00DF011F">
        <w:rPr>
          <w:color w:val="376091"/>
        </w:rPr>
        <w:t>Purpose</w:t>
      </w:r>
    </w:p>
    <w:p w14:paraId="34AE5564" w14:textId="54A711B5" w:rsidR="00E731DA" w:rsidRPr="0008289C" w:rsidRDefault="00F243D5" w:rsidP="00E731DA">
      <w:r>
        <w:rPr>
          <w:rFonts w:eastAsia="Times New Roman" w:cs="Times New Roman"/>
          <w:noProof/>
        </w:rPr>
        <w:t xml:space="preserve">The </w:t>
      </w:r>
      <w:r w:rsidR="004B1942">
        <w:rPr>
          <w:rFonts w:eastAsia="Times New Roman" w:cs="Times New Roman"/>
          <w:noProof/>
        </w:rPr>
        <w:t>p</w:t>
      </w:r>
      <w:r>
        <w:rPr>
          <w:rFonts w:eastAsia="Times New Roman" w:cs="Times New Roman"/>
          <w:noProof/>
        </w:rPr>
        <w:t>urpose of this job aid is to provide information to Users regarding the Elect</w:t>
      </w:r>
      <w:r w:rsidR="002B3CF6">
        <w:rPr>
          <w:rFonts w:eastAsia="Times New Roman" w:cs="Times New Roman"/>
          <w:noProof/>
        </w:rPr>
        <w:t>r</w:t>
      </w:r>
      <w:r>
        <w:rPr>
          <w:rFonts w:eastAsia="Times New Roman" w:cs="Times New Roman"/>
          <w:noProof/>
        </w:rPr>
        <w:t>onic Signature (</w:t>
      </w:r>
      <w:r w:rsidR="006C671E">
        <w:rPr>
          <w:rFonts w:eastAsia="Times New Roman" w:cs="Times New Roman"/>
          <w:noProof/>
        </w:rPr>
        <w:t>e</w:t>
      </w:r>
      <w:r>
        <w:rPr>
          <w:rFonts w:eastAsia="Times New Roman" w:cs="Times New Roman"/>
          <w:noProof/>
        </w:rPr>
        <w:t>-Sign) option</w:t>
      </w:r>
      <w:r w:rsidR="004B1942">
        <w:rPr>
          <w:rFonts w:eastAsia="Times New Roman" w:cs="Times New Roman"/>
          <w:noProof/>
        </w:rPr>
        <w:t>s</w:t>
      </w:r>
      <w:r>
        <w:rPr>
          <w:rFonts w:eastAsia="Times New Roman" w:cs="Times New Roman"/>
          <w:noProof/>
        </w:rPr>
        <w:t xml:space="preserve"> </w:t>
      </w:r>
      <w:r w:rsidR="00822769">
        <w:rPr>
          <w:rFonts w:eastAsia="Times New Roman" w:cs="Times New Roman"/>
          <w:noProof/>
        </w:rPr>
        <w:t xml:space="preserve">for </w:t>
      </w:r>
      <w:r>
        <w:rPr>
          <w:rFonts w:eastAsia="Times New Roman" w:cs="Times New Roman"/>
          <w:noProof/>
        </w:rPr>
        <w:t>forms in the C-IV System.</w:t>
      </w:r>
    </w:p>
    <w:p w14:paraId="1F0E9E71" w14:textId="77777777" w:rsidR="00395842" w:rsidRPr="00395842" w:rsidRDefault="005126DB" w:rsidP="00395842">
      <w:pPr>
        <w:pStyle w:val="Heading2"/>
        <w:spacing w:before="0"/>
        <w:rPr>
          <w:color w:val="376091"/>
        </w:rPr>
      </w:pPr>
      <w:bookmarkStart w:id="3" w:name="_What_is_Barcoding?"/>
      <w:bookmarkStart w:id="4" w:name="_&lt;Sub_Heading_1"/>
      <w:bookmarkStart w:id="5" w:name="_Introduction"/>
      <w:bookmarkEnd w:id="3"/>
      <w:bookmarkEnd w:id="4"/>
      <w:bookmarkEnd w:id="5"/>
      <w:r w:rsidRPr="0050323C">
        <w:rPr>
          <w:color w:val="376091"/>
        </w:rPr>
        <w:t>Introduction</w:t>
      </w:r>
      <w:bookmarkStart w:id="6" w:name="_Who_Uses_Barcoding?"/>
      <w:bookmarkStart w:id="7" w:name="_&lt;Sub_Heading_2"/>
      <w:bookmarkEnd w:id="6"/>
      <w:bookmarkEnd w:id="7"/>
    </w:p>
    <w:p w14:paraId="0EE128F9" w14:textId="5ED7C030" w:rsidR="00F243D5" w:rsidRDefault="00F243D5" w:rsidP="00964759">
      <w:r>
        <w:t xml:space="preserve">Electronic Signature is a method of capturing a </w:t>
      </w:r>
      <w:r w:rsidR="004B1942">
        <w:t>C</w:t>
      </w:r>
      <w:r>
        <w:t xml:space="preserve">ustomer’s signature or intent through electronic options rather </w:t>
      </w:r>
      <w:r w:rsidR="00C42CEA">
        <w:t xml:space="preserve">than </w:t>
      </w:r>
      <w:r w:rsidR="004B1942">
        <w:t>signing</w:t>
      </w:r>
      <w:r>
        <w:t xml:space="preserve"> a physical piece of paper. The application process allows </w:t>
      </w:r>
      <w:r w:rsidR="004B1942">
        <w:t>the C</w:t>
      </w:r>
      <w:r>
        <w:t xml:space="preserve">ustomer to physically sign or complete an electronic signature for specific documents. Users can select the electronic signature options on the Electronic Signature </w:t>
      </w:r>
      <w:r w:rsidR="004B1942">
        <w:t>p</w:t>
      </w:r>
      <w:r>
        <w:t xml:space="preserve">age. </w:t>
      </w:r>
    </w:p>
    <w:p w14:paraId="581A41C1" w14:textId="1BE8C277" w:rsidR="009614D1" w:rsidRDefault="00F243D5" w:rsidP="00964759">
      <w:pPr>
        <w:rPr>
          <w:noProof/>
        </w:rPr>
      </w:pPr>
      <w:r>
        <w:t xml:space="preserve">The </w:t>
      </w:r>
      <w:r w:rsidRPr="005126DB">
        <w:t xml:space="preserve">Electronic Signature page </w:t>
      </w:r>
      <w:r>
        <w:t>allows</w:t>
      </w:r>
      <w:r w:rsidRPr="005126DB">
        <w:t xml:space="preserve"> </w:t>
      </w:r>
      <w:r w:rsidR="004B1942">
        <w:t>Users</w:t>
      </w:r>
      <w:r w:rsidRPr="005126DB">
        <w:t xml:space="preserve"> to request a signature from up to two </w:t>
      </w:r>
      <w:r w:rsidR="004B1942">
        <w:t>C</w:t>
      </w:r>
      <w:r w:rsidRPr="005126DB">
        <w:t>ustomers</w:t>
      </w:r>
      <w:r>
        <w:rPr>
          <w:b/>
        </w:rPr>
        <w:t xml:space="preserve"> </w:t>
      </w:r>
      <w:r>
        <w:rPr>
          <w:noProof/>
        </w:rPr>
        <w:t>whose intent is to electronically sign a document</w:t>
      </w:r>
      <w:r w:rsidR="004B1942">
        <w:rPr>
          <w:noProof/>
        </w:rPr>
        <w:t>.</w:t>
      </w:r>
      <w:r>
        <w:rPr>
          <w:noProof/>
        </w:rPr>
        <w:t xml:space="preserve"> </w:t>
      </w:r>
      <w:r w:rsidR="00822769">
        <w:rPr>
          <w:noProof/>
        </w:rPr>
        <w:t>On this page, Users select one of</w:t>
      </w:r>
      <w:r>
        <w:rPr>
          <w:noProof/>
        </w:rPr>
        <w:t xml:space="preserve"> two methods: Check to Sign or CW/CF </w:t>
      </w:r>
      <w:r w:rsidR="001D7ED8">
        <w:rPr>
          <w:noProof/>
        </w:rPr>
        <w:t>e-S</w:t>
      </w:r>
      <w:r>
        <w:rPr>
          <w:noProof/>
        </w:rPr>
        <w:t>ign.</w:t>
      </w:r>
      <w:r w:rsidR="009614D1">
        <w:rPr>
          <w:noProof/>
        </w:rPr>
        <w:t xml:space="preserve"> </w:t>
      </w:r>
      <w:r w:rsidR="009614D1">
        <w:t xml:space="preserve">The Electronic Signature page is covered more later in this job aid. </w:t>
      </w:r>
      <w:r w:rsidR="009614D1">
        <w:rPr>
          <w:noProof/>
        </w:rPr>
        <w:t xml:space="preserve"> </w:t>
      </w:r>
      <w:r>
        <w:rPr>
          <w:noProof/>
        </w:rPr>
        <w:t xml:space="preserve"> </w:t>
      </w:r>
    </w:p>
    <w:p w14:paraId="2CA20487" w14:textId="5E954CC7" w:rsidR="00F243D5" w:rsidRDefault="00F243D5" w:rsidP="00964759">
      <w:pPr>
        <w:rPr>
          <w:noProof/>
        </w:rPr>
      </w:pPr>
      <w:r>
        <w:rPr>
          <w:noProof/>
        </w:rPr>
        <w:t xml:space="preserve">The CW/CF </w:t>
      </w:r>
      <w:r w:rsidR="001D7ED8">
        <w:rPr>
          <w:noProof/>
        </w:rPr>
        <w:t>e</w:t>
      </w:r>
      <w:r>
        <w:rPr>
          <w:noProof/>
        </w:rPr>
        <w:t xml:space="preserve">-Sign has </w:t>
      </w:r>
      <w:r w:rsidR="00822769">
        <w:rPr>
          <w:noProof/>
        </w:rPr>
        <w:t>three</w:t>
      </w:r>
      <w:r>
        <w:rPr>
          <w:noProof/>
        </w:rPr>
        <w:t xml:space="preserve"> signature capture types to choose from: </w:t>
      </w:r>
    </w:p>
    <w:p w14:paraId="5E94862F" w14:textId="77777777" w:rsidR="00F243D5" w:rsidRDefault="00F243D5" w:rsidP="00F243D5">
      <w:pPr>
        <w:pStyle w:val="ListParagraph"/>
        <w:numPr>
          <w:ilvl w:val="3"/>
          <w:numId w:val="46"/>
        </w:numPr>
        <w:ind w:left="1080"/>
        <w:rPr>
          <w:rFonts w:eastAsia="Times New Roman" w:cs="Times New Roman"/>
          <w:noProof/>
        </w:rPr>
      </w:pPr>
      <w:r w:rsidRPr="00DE2229">
        <w:rPr>
          <w:rFonts w:eastAsia="Times New Roman" w:cs="Times New Roman"/>
          <w:noProof/>
        </w:rPr>
        <w:t>E-mail</w:t>
      </w:r>
    </w:p>
    <w:p w14:paraId="02EC9C6F" w14:textId="285F3847" w:rsidR="00F243D5" w:rsidRDefault="00F243D5" w:rsidP="00F243D5">
      <w:pPr>
        <w:pStyle w:val="ListParagraph"/>
        <w:numPr>
          <w:ilvl w:val="3"/>
          <w:numId w:val="46"/>
        </w:numPr>
        <w:ind w:left="1080"/>
        <w:rPr>
          <w:rFonts w:eastAsia="Times New Roman" w:cs="Times New Roman"/>
          <w:noProof/>
        </w:rPr>
      </w:pPr>
      <w:r w:rsidRPr="00DE2229">
        <w:rPr>
          <w:rFonts w:eastAsia="Times New Roman" w:cs="Times New Roman"/>
          <w:noProof/>
        </w:rPr>
        <w:t xml:space="preserve">Text  </w:t>
      </w:r>
    </w:p>
    <w:p w14:paraId="4A39FC41" w14:textId="5A32F88D" w:rsidR="00F243D5" w:rsidRDefault="00F243D5" w:rsidP="00F243D5">
      <w:pPr>
        <w:pStyle w:val="ListParagraph"/>
        <w:numPr>
          <w:ilvl w:val="3"/>
          <w:numId w:val="46"/>
        </w:numPr>
        <w:ind w:left="1080"/>
        <w:rPr>
          <w:rFonts w:eastAsia="Times New Roman" w:cs="Times New Roman"/>
        </w:rPr>
      </w:pPr>
      <w:r w:rsidRPr="00DE2229">
        <w:rPr>
          <w:rFonts w:eastAsia="Times New Roman" w:cs="Times New Roman"/>
          <w:noProof/>
        </w:rPr>
        <w:t>Interactive Voice Re</w:t>
      </w:r>
      <w:r w:rsidR="002B3CF6">
        <w:rPr>
          <w:rFonts w:eastAsia="Times New Roman" w:cs="Times New Roman"/>
          <w:noProof/>
        </w:rPr>
        <w:t>s</w:t>
      </w:r>
      <w:r w:rsidRPr="00DE2229">
        <w:rPr>
          <w:rFonts w:eastAsia="Times New Roman" w:cs="Times New Roman"/>
          <w:noProof/>
        </w:rPr>
        <w:t>ponse (IVR)</w:t>
      </w:r>
      <w:r w:rsidRPr="00DE2229">
        <w:rPr>
          <w:rFonts w:eastAsia="Times New Roman" w:cs="Times New Roman"/>
        </w:rPr>
        <w:t xml:space="preserve"> </w:t>
      </w:r>
    </w:p>
    <w:p w14:paraId="2D8F30B8" w14:textId="0B1241BF" w:rsidR="00F243D5" w:rsidRPr="00230100" w:rsidRDefault="00F243D5" w:rsidP="00424761">
      <w:r w:rsidRPr="00230100">
        <w:rPr>
          <w:b/>
        </w:rPr>
        <w:t>Note:</w:t>
      </w:r>
      <w:r w:rsidRPr="00230100">
        <w:t xml:space="preserve"> </w:t>
      </w:r>
      <w:r w:rsidR="00424761">
        <w:t>It is recommended that the User select CW/CF e-Sign to capture a valid signature i</w:t>
      </w:r>
      <w:r w:rsidRPr="00230100">
        <w:t xml:space="preserve">f a form is </w:t>
      </w:r>
      <w:r w:rsidR="004B1942">
        <w:t>for</w:t>
      </w:r>
      <w:r w:rsidRPr="00230100">
        <w:t xml:space="preserve"> CalFresh only or multiple programs including CalFresh</w:t>
      </w:r>
      <w:r w:rsidR="00424761">
        <w:t xml:space="preserve">. The </w:t>
      </w:r>
      <w:r w:rsidR="00424761" w:rsidRPr="00230100">
        <w:t xml:space="preserve">Check to Sign option only </w:t>
      </w:r>
      <w:r w:rsidR="00424761">
        <w:t>applies to</w:t>
      </w:r>
      <w:r w:rsidR="00424761" w:rsidRPr="00230100">
        <w:t xml:space="preserve"> Medi-Cal or CalWORKs forms. </w:t>
      </w:r>
      <w:r>
        <w:t xml:space="preserve"> </w:t>
      </w:r>
    </w:p>
    <w:p w14:paraId="4211B5E6" w14:textId="77777777" w:rsidR="009E6429" w:rsidRDefault="00F243D5" w:rsidP="00AD365C">
      <w:pPr>
        <w:pStyle w:val="Heading2"/>
        <w:rPr>
          <w:rFonts w:eastAsia="Times New Roman"/>
          <w:noProof/>
        </w:rPr>
      </w:pPr>
      <w:bookmarkStart w:id="8" w:name="_Check_to_Sign_1"/>
      <w:bookmarkEnd w:id="8"/>
      <w:r>
        <w:rPr>
          <w:rFonts w:eastAsia="Times New Roman"/>
        </w:rPr>
        <w:t>Check to Sign Signature Method</w:t>
      </w:r>
    </w:p>
    <w:p w14:paraId="25DEF5F6" w14:textId="384C817C" w:rsidR="003824E4" w:rsidRDefault="00B83F5A" w:rsidP="00EC30CC">
      <w:r>
        <w:t xml:space="preserve">The Check to Sign signature method allows the </w:t>
      </w:r>
      <w:r w:rsidR="00C46D9B">
        <w:t xml:space="preserve">User </w:t>
      </w:r>
      <w:r>
        <w:t xml:space="preserve">to sign the document on behalf of the </w:t>
      </w:r>
      <w:r w:rsidR="00C46D9B">
        <w:t>C</w:t>
      </w:r>
      <w:r>
        <w:t xml:space="preserve">ustomer(s). </w:t>
      </w:r>
      <w:r w:rsidR="003824E4">
        <w:t>For t</w:t>
      </w:r>
      <w:r w:rsidR="008E2191">
        <w:t>his method of electronic signature</w:t>
      </w:r>
      <w:r w:rsidR="003824E4">
        <w:t>, Users may sign a document</w:t>
      </w:r>
      <w:r w:rsidR="008E2191">
        <w:t xml:space="preserve"> for one or two </w:t>
      </w:r>
      <w:r w:rsidR="003824E4">
        <w:t>Customers</w:t>
      </w:r>
      <w:r w:rsidR="008E2191">
        <w:t xml:space="preserve">.  </w:t>
      </w:r>
    </w:p>
    <w:p w14:paraId="59A40B68" w14:textId="59D083E0" w:rsidR="00637BAE" w:rsidRDefault="00637BAE" w:rsidP="00EC30CC">
      <w:r w:rsidRPr="00424761">
        <w:rPr>
          <w:b/>
        </w:rPr>
        <w:lastRenderedPageBreak/>
        <w:t>Note</w:t>
      </w:r>
      <w:r>
        <w:t xml:space="preserve">: </w:t>
      </w:r>
      <w:r w:rsidR="00424761" w:rsidRPr="00AD365C">
        <w:t xml:space="preserve">The Check to Sign signature method </w:t>
      </w:r>
      <w:r w:rsidR="00424761">
        <w:t>may</w:t>
      </w:r>
      <w:r w:rsidR="00424761" w:rsidRPr="00AD365C">
        <w:t xml:space="preserve"> be us</w:t>
      </w:r>
      <w:r w:rsidR="00424761">
        <w:t>ed for Medi-Cal and CalWORKs</w:t>
      </w:r>
      <w:r w:rsidR="00424761" w:rsidRPr="00AD365C">
        <w:t xml:space="preserve"> forms. </w:t>
      </w:r>
      <w:r w:rsidR="00C83065">
        <w:t xml:space="preserve">A </w:t>
      </w:r>
      <w:r>
        <w:t xml:space="preserve">list </w:t>
      </w:r>
      <w:r w:rsidR="00C83065">
        <w:t>of</w:t>
      </w:r>
      <w:r>
        <w:t xml:space="preserve"> all applicable forms and methods </w:t>
      </w:r>
      <w:r w:rsidR="00C83065">
        <w:t xml:space="preserve">is </w:t>
      </w:r>
      <w:r>
        <w:t xml:space="preserve">available at </w:t>
      </w:r>
      <w:r w:rsidR="005872AA">
        <w:t xml:space="preserve">the </w:t>
      </w:r>
      <w:r>
        <w:t xml:space="preserve">end of </w:t>
      </w:r>
      <w:r w:rsidR="00424761">
        <w:t>th</w:t>
      </w:r>
      <w:r w:rsidR="00C83065">
        <w:t>is</w:t>
      </w:r>
      <w:r w:rsidR="00424761">
        <w:t xml:space="preserve"> job a</w:t>
      </w:r>
      <w:r>
        <w:t>id</w:t>
      </w:r>
      <w:r w:rsidR="00424761">
        <w:t>.</w:t>
      </w:r>
    </w:p>
    <w:p w14:paraId="3C7BFD31" w14:textId="74DA5473" w:rsidR="006602CC" w:rsidRDefault="008E2191" w:rsidP="00EC30CC">
      <w:r>
        <w:t>The Check to Sign signature method is selected on the Electronic Signature page</w:t>
      </w:r>
      <w:r w:rsidR="003824E4">
        <w:t>,</w:t>
      </w:r>
      <w:r>
        <w:t xml:space="preserve"> </w:t>
      </w:r>
      <w:r w:rsidR="003824E4">
        <w:t>which</w:t>
      </w:r>
      <w:r>
        <w:t xml:space="preserve"> is accessed from a document on the Distributed Documents Search </w:t>
      </w:r>
      <w:r w:rsidR="003824E4">
        <w:t>p</w:t>
      </w:r>
      <w:r>
        <w:t>age</w:t>
      </w:r>
      <w:r w:rsidR="003824E4">
        <w:t>.</w:t>
      </w:r>
      <w:r w:rsidRPr="008E2191">
        <w:t xml:space="preserve"> </w:t>
      </w:r>
    </w:p>
    <w:p w14:paraId="7BAD02F6" w14:textId="77777777" w:rsidR="008E2191" w:rsidRDefault="008E2191" w:rsidP="00EC30CC">
      <w:r>
        <w:t>Follow one of these navigation paths to access the Distributed Documents Search page:</w:t>
      </w:r>
    </w:p>
    <w:p w14:paraId="62073200" w14:textId="77777777" w:rsidR="00664B1D" w:rsidRDefault="00664B1D" w:rsidP="00637BAE">
      <w:pPr>
        <w:pStyle w:val="ListBullet"/>
      </w:pPr>
      <w:r>
        <w:t xml:space="preserve">Place the cursor over Eligibility, </w:t>
      </w:r>
      <w:proofErr w:type="spellStart"/>
      <w:r>
        <w:t>Empl</w:t>
      </w:r>
      <w:proofErr w:type="spellEnd"/>
      <w:r>
        <w:t xml:space="preserve">. Services or Child Care in the Global navigation bar. Then, click Distributed Documents in the Local navigation bar. </w:t>
      </w:r>
    </w:p>
    <w:p w14:paraId="105DA079" w14:textId="3AC7FA47" w:rsidR="008E2191" w:rsidRDefault="00664B1D" w:rsidP="00637BAE">
      <w:pPr>
        <w:pStyle w:val="ListBullet"/>
      </w:pPr>
      <w:r>
        <w:t xml:space="preserve">Place the cursor over Document Control in the Global navigation bar. Then, click Documents in the Local navigation bar. </w:t>
      </w:r>
      <w:r w:rsidR="003824E4">
        <w:br/>
      </w:r>
    </w:p>
    <w:p w14:paraId="72E205C4" w14:textId="1095516A" w:rsidR="00F243D5" w:rsidRDefault="00C46D9B">
      <w:pPr>
        <w:rPr>
          <w:rFonts w:asciiTheme="minorHAnsi" w:hAnsiTheme="minorHAnsi"/>
          <w:noProof/>
          <w:sz w:val="24"/>
          <w:szCs w:val="20"/>
        </w:rPr>
      </w:pPr>
      <w:r w:rsidRPr="00637BAE">
        <w:rPr>
          <w:b/>
        </w:rPr>
        <w:t>Note</w:t>
      </w:r>
      <w:r w:rsidR="008E2191">
        <w:t xml:space="preserve">: </w:t>
      </w:r>
      <w:r w:rsidR="00F243D5" w:rsidRPr="00AD365C">
        <w:t xml:space="preserve">CalFresh regulations do not consider this signature method a valid electronic signature method. </w:t>
      </w:r>
      <w:r w:rsidR="00637BAE">
        <w:t xml:space="preserve">It is recommended </w:t>
      </w:r>
      <w:r w:rsidR="00F243D5" w:rsidRPr="00AD365C">
        <w:t xml:space="preserve">Users not use this method when attempting to capture an electronic signature on CalFresh related forms or multi-program forms when a CalFresh program exists. </w:t>
      </w:r>
    </w:p>
    <w:p w14:paraId="640418CD" w14:textId="77777777" w:rsidR="00F243D5" w:rsidRDefault="00F243D5" w:rsidP="00AD365C">
      <w:pPr>
        <w:pStyle w:val="Heading3"/>
        <w:rPr>
          <w:noProof/>
        </w:rPr>
      </w:pPr>
      <w:r>
        <w:rPr>
          <w:noProof/>
        </w:rPr>
        <w:t>Starting Point</w:t>
      </w:r>
    </w:p>
    <w:p w14:paraId="0C386032" w14:textId="4368E27F" w:rsidR="00825DEC" w:rsidRDefault="00F243D5" w:rsidP="00AD365C">
      <w:pPr>
        <w:rPr>
          <w:rFonts w:asciiTheme="minorHAnsi" w:eastAsia="Times New Roman" w:hAnsiTheme="minorHAnsi" w:cs="Times New Roman"/>
          <w:noProof/>
          <w:sz w:val="24"/>
          <w:szCs w:val="20"/>
        </w:rPr>
      </w:pPr>
      <w:r>
        <w:t>Follow these steps to use the Check to Sign signature method</w:t>
      </w:r>
      <w:r w:rsidR="008E2191">
        <w:t xml:space="preserve">. The following </w:t>
      </w:r>
      <w:r w:rsidR="00EC30CC">
        <w:t xml:space="preserve">steps </w:t>
      </w:r>
      <w:r w:rsidR="008E2191">
        <w:t>assume you are</w:t>
      </w:r>
      <w:r>
        <w:t xml:space="preserve"> in the context of a case</w:t>
      </w:r>
      <w:r w:rsidR="00141DAC">
        <w:t xml:space="preserve"> and on the Distributed Documents Search page</w:t>
      </w:r>
      <w:r>
        <w:t xml:space="preserve">. </w:t>
      </w:r>
    </w:p>
    <w:tbl>
      <w:tblPr>
        <w:tblStyle w:val="TableGrid"/>
        <w:tblW w:w="9090" w:type="dxa"/>
        <w:jc w:val="center"/>
        <w:tblLook w:val="04A0" w:firstRow="1" w:lastRow="0" w:firstColumn="1" w:lastColumn="0" w:noHBand="0" w:noVBand="1"/>
      </w:tblPr>
      <w:tblGrid>
        <w:gridCol w:w="1098"/>
        <w:gridCol w:w="7992"/>
      </w:tblGrid>
      <w:tr w:rsidR="00814E46" w14:paraId="5050AA5F" w14:textId="77777777" w:rsidTr="00E536E1">
        <w:trPr>
          <w:cantSplit/>
          <w:jc w:val="center"/>
        </w:trPr>
        <w:tc>
          <w:tcPr>
            <w:tcW w:w="1098" w:type="dxa"/>
            <w:shd w:val="solid" w:color="95B3D7" w:themeColor="accent1" w:themeTint="99" w:fill="8DB3E2" w:themeFill="text2" w:themeFillTint="66"/>
          </w:tcPr>
          <w:p w14:paraId="69CF0AF8" w14:textId="77777777" w:rsidR="00814E46" w:rsidRPr="00676EDE" w:rsidRDefault="00814E46" w:rsidP="00C83065">
            <w:pPr>
              <w:jc w:val="center"/>
              <w:rPr>
                <w:b/>
              </w:rPr>
            </w:pPr>
            <w:r w:rsidRPr="00676EDE">
              <w:rPr>
                <w:b/>
              </w:rPr>
              <w:t>Step</w:t>
            </w:r>
          </w:p>
        </w:tc>
        <w:tc>
          <w:tcPr>
            <w:tcW w:w="7992" w:type="dxa"/>
            <w:shd w:val="solid" w:color="95B3D7" w:themeColor="accent1" w:themeTint="99" w:fill="8DB3E2" w:themeFill="text2" w:themeFillTint="66"/>
          </w:tcPr>
          <w:p w14:paraId="46E4BDC3" w14:textId="77777777" w:rsidR="00814E46" w:rsidRPr="00676EDE" w:rsidRDefault="00814E46" w:rsidP="00C83065">
            <w:pPr>
              <w:jc w:val="center"/>
              <w:rPr>
                <w:b/>
              </w:rPr>
            </w:pPr>
            <w:r w:rsidRPr="00676EDE">
              <w:rPr>
                <w:b/>
              </w:rPr>
              <w:t>Action</w:t>
            </w:r>
          </w:p>
        </w:tc>
      </w:tr>
      <w:tr w:rsidR="00814E46" w14:paraId="58EE7729" w14:textId="77777777" w:rsidTr="00E536E1">
        <w:trPr>
          <w:cantSplit/>
          <w:jc w:val="center"/>
        </w:trPr>
        <w:tc>
          <w:tcPr>
            <w:tcW w:w="1098" w:type="dxa"/>
          </w:tcPr>
          <w:p w14:paraId="41A4D1C2" w14:textId="77777777" w:rsidR="00814E46" w:rsidRPr="0008289C" w:rsidRDefault="00814E46" w:rsidP="00C8306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7992" w:type="dxa"/>
          </w:tcPr>
          <w:p w14:paraId="5FF03884" w14:textId="77777777" w:rsidR="00EC30CC" w:rsidRDefault="008E2191" w:rsidP="00C83065">
            <w:r>
              <w:t xml:space="preserve">On the </w:t>
            </w:r>
            <w:r w:rsidRPr="00AD365C">
              <w:rPr>
                <w:b/>
              </w:rPr>
              <w:t>Distributed Document Search</w:t>
            </w:r>
            <w:r w:rsidR="00B83F5A">
              <w:t xml:space="preserve"> </w:t>
            </w:r>
            <w:r w:rsidR="00B7010E">
              <w:t>page</w:t>
            </w:r>
            <w:r w:rsidR="00EC30CC">
              <w:t>:</w:t>
            </w:r>
          </w:p>
          <w:p w14:paraId="6B0FD1BF" w14:textId="7F61E9A9" w:rsidR="00814E46" w:rsidRPr="0008289C" w:rsidRDefault="00EC30CC" w:rsidP="00C83065">
            <w:pPr>
              <w:pStyle w:val="ListParagraph"/>
              <w:numPr>
                <w:ilvl w:val="0"/>
                <w:numId w:val="47"/>
              </w:numPr>
            </w:pPr>
            <w:r>
              <w:t>C</w:t>
            </w:r>
            <w:r w:rsidR="0030327B">
              <w:t xml:space="preserve">lick the </w:t>
            </w:r>
            <w:r w:rsidR="0030327B" w:rsidRPr="00AD365C">
              <w:rPr>
                <w:b/>
              </w:rPr>
              <w:t xml:space="preserve">Details </w:t>
            </w:r>
            <w:r w:rsidR="0030327B">
              <w:t xml:space="preserve">button for the document </w:t>
            </w:r>
            <w:r>
              <w:t>the Customer wants to</w:t>
            </w:r>
            <w:r w:rsidR="0030327B">
              <w:t xml:space="preserve"> sign electronically.</w:t>
            </w:r>
            <w:r w:rsidR="008E2191">
              <w:t xml:space="preserve"> </w:t>
            </w:r>
          </w:p>
        </w:tc>
      </w:tr>
      <w:tr w:rsidR="00814E46" w14:paraId="2425C273" w14:textId="77777777" w:rsidTr="00E536E1">
        <w:trPr>
          <w:cantSplit/>
          <w:jc w:val="center"/>
        </w:trPr>
        <w:tc>
          <w:tcPr>
            <w:tcW w:w="1098" w:type="dxa"/>
          </w:tcPr>
          <w:p w14:paraId="4F5E3397" w14:textId="77777777" w:rsidR="00814E46" w:rsidRPr="0008289C" w:rsidRDefault="00814E46" w:rsidP="00C8306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7992" w:type="dxa"/>
          </w:tcPr>
          <w:p w14:paraId="5F173A5D" w14:textId="77777777" w:rsidR="00EC30CC" w:rsidRDefault="0030327B" w:rsidP="00C83065">
            <w:r>
              <w:t xml:space="preserve">On the </w:t>
            </w:r>
            <w:r w:rsidRPr="00637BAE">
              <w:rPr>
                <w:b/>
              </w:rPr>
              <w:t>Document Detail</w:t>
            </w:r>
            <w:r w:rsidR="00B83F5A">
              <w:t xml:space="preserve"> </w:t>
            </w:r>
            <w:r w:rsidR="00B7010E">
              <w:t>page</w:t>
            </w:r>
            <w:r w:rsidR="00EC30CC">
              <w:t xml:space="preserve">: </w:t>
            </w:r>
          </w:p>
          <w:p w14:paraId="6BEDFD92" w14:textId="4B61139E" w:rsidR="00814E46" w:rsidRPr="00F11536" w:rsidRDefault="00EC30CC" w:rsidP="00C83065">
            <w:pPr>
              <w:pStyle w:val="ListParagraph"/>
              <w:numPr>
                <w:ilvl w:val="0"/>
                <w:numId w:val="51"/>
              </w:numPr>
            </w:pPr>
            <w:r>
              <w:t>C</w:t>
            </w:r>
            <w:r w:rsidR="0030327B">
              <w:t xml:space="preserve">lick the </w:t>
            </w:r>
            <w:r w:rsidR="0030327B" w:rsidRPr="00EC30CC">
              <w:rPr>
                <w:b/>
              </w:rPr>
              <w:t>eSign</w:t>
            </w:r>
            <w:r w:rsidR="0030327B">
              <w:t xml:space="preserve"> button.</w:t>
            </w:r>
          </w:p>
        </w:tc>
      </w:tr>
      <w:tr w:rsidR="00814E46" w14:paraId="49F46EBC" w14:textId="77777777" w:rsidTr="00E536E1">
        <w:trPr>
          <w:cantSplit/>
          <w:jc w:val="center"/>
        </w:trPr>
        <w:tc>
          <w:tcPr>
            <w:tcW w:w="1098" w:type="dxa"/>
          </w:tcPr>
          <w:p w14:paraId="57A18BB8" w14:textId="77777777" w:rsidR="00814E46" w:rsidRPr="0008289C" w:rsidRDefault="00814E46" w:rsidP="00C8306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7992" w:type="dxa"/>
          </w:tcPr>
          <w:p w14:paraId="6B79F8CB" w14:textId="77777777" w:rsidR="00814E46" w:rsidRDefault="0030327B" w:rsidP="00C83065">
            <w:r>
              <w:t xml:space="preserve">On </w:t>
            </w:r>
            <w:r w:rsidRPr="00B83F5A">
              <w:t>the Electronic Signature</w:t>
            </w:r>
            <w:r>
              <w:t xml:space="preserve"> page:</w:t>
            </w:r>
          </w:p>
          <w:p w14:paraId="414A739D" w14:textId="77777777" w:rsidR="0030327B" w:rsidRDefault="0030327B" w:rsidP="00C83065">
            <w:pPr>
              <w:pStyle w:val="ListParagraph"/>
              <w:numPr>
                <w:ilvl w:val="0"/>
                <w:numId w:val="50"/>
              </w:numPr>
            </w:pPr>
            <w:r>
              <w:t xml:space="preserve">Select </w:t>
            </w:r>
            <w:r w:rsidRPr="00AD365C">
              <w:rPr>
                <w:b/>
              </w:rPr>
              <w:t>Check to Sign</w:t>
            </w:r>
            <w:r>
              <w:t xml:space="preserve"> from the </w:t>
            </w:r>
            <w:r w:rsidRPr="00AD365C">
              <w:rPr>
                <w:b/>
              </w:rPr>
              <w:t>Signature Method</w:t>
            </w:r>
            <w:r>
              <w:t xml:space="preserve"> drop-down box.</w:t>
            </w:r>
          </w:p>
          <w:p w14:paraId="60422F37" w14:textId="22B19461" w:rsidR="0030327B" w:rsidRDefault="0030327B" w:rsidP="00C83065">
            <w:pPr>
              <w:pStyle w:val="ListParagraph"/>
              <w:numPr>
                <w:ilvl w:val="0"/>
                <w:numId w:val="50"/>
              </w:numPr>
            </w:pPr>
            <w:r>
              <w:t>Select</w:t>
            </w:r>
            <w:r w:rsidR="003824E4">
              <w:t xml:space="preserve"> the</w:t>
            </w:r>
            <w:r>
              <w:t xml:space="preserve"> </w:t>
            </w:r>
            <w:r w:rsidRPr="00AD365C">
              <w:rPr>
                <w:b/>
              </w:rPr>
              <w:t>&lt;</w:t>
            </w:r>
            <w:r w:rsidR="00EC30CC">
              <w:rPr>
                <w:b/>
              </w:rPr>
              <w:t>N</w:t>
            </w:r>
            <w:r w:rsidRPr="00AD365C">
              <w:rPr>
                <w:b/>
              </w:rPr>
              <w:t>umber&gt;</w:t>
            </w:r>
            <w:r>
              <w:t xml:space="preserve"> from the </w:t>
            </w:r>
            <w:r w:rsidRPr="00AD365C">
              <w:rPr>
                <w:b/>
              </w:rPr>
              <w:t xml:space="preserve">Number of Signatures </w:t>
            </w:r>
            <w:r>
              <w:t>drop-down box.</w:t>
            </w:r>
          </w:p>
          <w:p w14:paraId="661A415F" w14:textId="6AB1F59F" w:rsidR="0030327B" w:rsidRDefault="0030327B" w:rsidP="00C83065">
            <w:pPr>
              <w:pStyle w:val="ListParagraph"/>
              <w:numPr>
                <w:ilvl w:val="0"/>
                <w:numId w:val="50"/>
              </w:numPr>
            </w:pPr>
            <w:r>
              <w:t>Select</w:t>
            </w:r>
            <w:r w:rsidR="003824E4">
              <w:t xml:space="preserve"> the</w:t>
            </w:r>
            <w:r>
              <w:t xml:space="preserve"> </w:t>
            </w:r>
            <w:r w:rsidRPr="00AD365C">
              <w:rPr>
                <w:b/>
              </w:rPr>
              <w:t>&lt;</w:t>
            </w:r>
            <w:r w:rsidR="00EC30CC">
              <w:rPr>
                <w:b/>
              </w:rPr>
              <w:t>P</w:t>
            </w:r>
            <w:r w:rsidRPr="00AD365C">
              <w:rPr>
                <w:b/>
              </w:rPr>
              <w:t>erson</w:t>
            </w:r>
            <w:r w:rsidR="00EC30CC">
              <w:rPr>
                <w:b/>
              </w:rPr>
              <w:t>’s</w:t>
            </w:r>
            <w:r w:rsidRPr="00AD365C">
              <w:rPr>
                <w:b/>
              </w:rPr>
              <w:t xml:space="preserve"> </w:t>
            </w:r>
            <w:r w:rsidR="00EC30CC">
              <w:rPr>
                <w:b/>
              </w:rPr>
              <w:t>N</w:t>
            </w:r>
            <w:r w:rsidRPr="00AD365C">
              <w:rPr>
                <w:b/>
              </w:rPr>
              <w:t>ame&gt;</w:t>
            </w:r>
            <w:r>
              <w:t xml:space="preserve"> from the </w:t>
            </w:r>
            <w:r w:rsidRPr="00AD365C">
              <w:rPr>
                <w:b/>
              </w:rPr>
              <w:t>Person</w:t>
            </w:r>
            <w:r>
              <w:t xml:space="preserve"> drop-down box.  </w:t>
            </w:r>
            <w:r w:rsidR="00EC30CC">
              <w:t>C</w:t>
            </w:r>
            <w:r>
              <w:t>ompleted this step for each signature</w:t>
            </w:r>
            <w:r w:rsidR="00EC30CC">
              <w:t xml:space="preserve"> if you selected 2 from the Number of Signatures drop-down box.</w:t>
            </w:r>
          </w:p>
          <w:p w14:paraId="184AC509" w14:textId="59C54746" w:rsidR="0030327B" w:rsidRDefault="003824E4" w:rsidP="00C83065">
            <w:pPr>
              <w:pStyle w:val="ListParagraph"/>
              <w:numPr>
                <w:ilvl w:val="0"/>
                <w:numId w:val="50"/>
              </w:numPr>
            </w:pPr>
            <w:r>
              <w:t xml:space="preserve">Select </w:t>
            </w:r>
            <w:r w:rsidR="0030327B">
              <w:t xml:space="preserve">the </w:t>
            </w:r>
            <w:r w:rsidR="0030327B" w:rsidRPr="00AD365C">
              <w:rPr>
                <w:b/>
              </w:rPr>
              <w:t>Check to Sign</w:t>
            </w:r>
            <w:r w:rsidR="0030327B">
              <w:t xml:space="preserve"> check box for each signature.</w:t>
            </w:r>
            <w:r w:rsidR="00B83F5A">
              <w:t xml:space="preserve"> </w:t>
            </w:r>
            <w:r w:rsidR="00EC30CC">
              <w:br/>
            </w:r>
            <w:r w:rsidR="00B83F5A" w:rsidRPr="00637BAE">
              <w:rPr>
                <w:b/>
              </w:rPr>
              <w:t>Note</w:t>
            </w:r>
            <w:r w:rsidR="00B83F5A">
              <w:t xml:space="preserve">: </w:t>
            </w:r>
            <w:r w:rsidR="00EC30CC">
              <w:t xml:space="preserve">By selecting this </w:t>
            </w:r>
            <w:r w:rsidR="00B83F5A">
              <w:t>check</w:t>
            </w:r>
            <w:r w:rsidR="00C83065">
              <w:t xml:space="preserve"> </w:t>
            </w:r>
            <w:r w:rsidR="00B83F5A">
              <w:t>box</w:t>
            </w:r>
            <w:r w:rsidR="00EC30CC">
              <w:t>, you</w:t>
            </w:r>
            <w:r w:rsidR="00B83F5A">
              <w:t xml:space="preserve"> indicate that a signature is </w:t>
            </w:r>
            <w:r w:rsidR="00637BAE">
              <w:t>received and on file in C-IV</w:t>
            </w:r>
            <w:r w:rsidR="00B83F5A">
              <w:t xml:space="preserve"> for a </w:t>
            </w:r>
            <w:r w:rsidR="00EC30CC">
              <w:t>C</w:t>
            </w:r>
            <w:r w:rsidR="00B83F5A">
              <w:t>ustomer</w:t>
            </w:r>
            <w:r w:rsidR="00EC30CC">
              <w:t>.</w:t>
            </w:r>
          </w:p>
          <w:p w14:paraId="0775B6DA" w14:textId="2DA07325" w:rsidR="0030327B" w:rsidRDefault="00D84A2A" w:rsidP="00C83065">
            <w:pPr>
              <w:pStyle w:val="ListParagraph"/>
              <w:numPr>
                <w:ilvl w:val="0"/>
                <w:numId w:val="50"/>
              </w:numPr>
            </w:pPr>
            <w:r>
              <w:t>Review all instructions on the page. Then, c</w:t>
            </w:r>
            <w:r w:rsidR="0030327B">
              <w:t>lick</w:t>
            </w:r>
            <w:r>
              <w:t xml:space="preserve"> the</w:t>
            </w:r>
            <w:r w:rsidR="0030327B">
              <w:t xml:space="preserve"> </w:t>
            </w:r>
            <w:r w:rsidR="0030327B" w:rsidRPr="00AD365C">
              <w:rPr>
                <w:b/>
              </w:rPr>
              <w:t>Save</w:t>
            </w:r>
            <w:r w:rsidR="00726649" w:rsidRPr="00AD365C">
              <w:t xml:space="preserve"> button</w:t>
            </w:r>
            <w:r w:rsidR="0030327B">
              <w:t xml:space="preserve">. </w:t>
            </w:r>
          </w:p>
        </w:tc>
      </w:tr>
    </w:tbl>
    <w:p w14:paraId="4148FC36" w14:textId="77777777" w:rsidR="00141DAC" w:rsidRDefault="00141DAC" w:rsidP="00AD365C">
      <w:pPr>
        <w:rPr>
          <w:b/>
        </w:rPr>
      </w:pPr>
    </w:p>
    <w:p w14:paraId="35ABC53F" w14:textId="2ED949F5" w:rsidR="00B83F5A" w:rsidRDefault="00B83F5A" w:rsidP="00AD365C">
      <w:r>
        <w:t xml:space="preserve">Once </w:t>
      </w:r>
      <w:r w:rsidR="001C70FE">
        <w:t>you save</w:t>
      </w:r>
      <w:r>
        <w:t xml:space="preserve"> the Electronic Signature page, the Electronic Signature Document Detail page display</w:t>
      </w:r>
      <w:r w:rsidR="001C70FE">
        <w:t>s</w:t>
      </w:r>
      <w:r>
        <w:t xml:space="preserve">. </w:t>
      </w:r>
    </w:p>
    <w:p w14:paraId="19BAD07D" w14:textId="77777777" w:rsidR="00B83F5A" w:rsidRDefault="00B83F5A" w:rsidP="00B83F5A">
      <w:pPr>
        <w:pStyle w:val="Heading2"/>
        <w:rPr>
          <w:rFonts w:eastAsia="Times New Roman"/>
          <w:noProof/>
        </w:rPr>
      </w:pPr>
      <w:bookmarkStart w:id="9" w:name="_CW/CF_e-Sign_Signature_1"/>
      <w:bookmarkEnd w:id="9"/>
      <w:r>
        <w:rPr>
          <w:rFonts w:eastAsia="Times New Roman"/>
        </w:rPr>
        <w:t>CW/CF e-Sign Signature Method</w:t>
      </w:r>
    </w:p>
    <w:p w14:paraId="2EDD13A4" w14:textId="6B47C475" w:rsidR="00F201A9" w:rsidRDefault="00B83F5A" w:rsidP="00B83F5A">
      <w:r>
        <w:t xml:space="preserve">The </w:t>
      </w:r>
      <w:r w:rsidR="006602CC">
        <w:t>CW/CF</w:t>
      </w:r>
      <w:r>
        <w:t xml:space="preserve"> </w:t>
      </w:r>
      <w:r w:rsidR="001D7ED8">
        <w:t xml:space="preserve">e-Sign </w:t>
      </w:r>
      <w:r>
        <w:t xml:space="preserve">signature method allows the </w:t>
      </w:r>
      <w:r w:rsidR="001C70FE">
        <w:t>C</w:t>
      </w:r>
      <w:r w:rsidR="006602CC">
        <w:t xml:space="preserve">ustomer to electronically sign documents using one of three signature capture types: </w:t>
      </w:r>
      <w:r w:rsidR="008C06EE">
        <w:t>E-</w:t>
      </w:r>
      <w:r w:rsidR="00F36B89">
        <w:t>m</w:t>
      </w:r>
      <w:r w:rsidR="008C06EE">
        <w:t>ail, Text</w:t>
      </w:r>
      <w:r w:rsidR="006602CC">
        <w:t xml:space="preserve"> or </w:t>
      </w:r>
      <w:r w:rsidR="00D84A2A">
        <w:t>IVR (Interactive Voice Response)</w:t>
      </w:r>
      <w:r w:rsidR="006602CC">
        <w:t xml:space="preserve">. </w:t>
      </w:r>
      <w:r w:rsidR="00F201A9">
        <w:t xml:space="preserve">All signature capture types require the </w:t>
      </w:r>
      <w:r w:rsidR="001C70FE">
        <w:t>C</w:t>
      </w:r>
      <w:r w:rsidR="00F201A9">
        <w:t xml:space="preserve">ustomer to take an action to complete the signature. </w:t>
      </w:r>
      <w:r w:rsidR="001C70FE">
        <w:t>This signature method is selected on the Electronic Signature page.</w:t>
      </w:r>
    </w:p>
    <w:p w14:paraId="72475850" w14:textId="3B48B789" w:rsidR="008C06EE" w:rsidRDefault="008C06EE" w:rsidP="008C06EE">
      <w:pPr>
        <w:pStyle w:val="Heading3"/>
      </w:pPr>
      <w:r>
        <w:t>Signature Capture Type: E-</w:t>
      </w:r>
      <w:r w:rsidR="00247020">
        <w:t>m</w:t>
      </w:r>
      <w:r>
        <w:t>ail</w:t>
      </w:r>
    </w:p>
    <w:p w14:paraId="3613D7D2" w14:textId="6FB5E67F" w:rsidR="008C06EE" w:rsidRDefault="00B1036D" w:rsidP="008C06EE">
      <w:r>
        <w:t>For the</w:t>
      </w:r>
      <w:r w:rsidR="003018B4">
        <w:t xml:space="preserve"> Signature Capture Type of E-</w:t>
      </w:r>
      <w:r w:rsidR="00247020">
        <w:t>m</w:t>
      </w:r>
      <w:r w:rsidR="003018B4">
        <w:t>ail</w:t>
      </w:r>
      <w:r>
        <w:t>,</w:t>
      </w:r>
      <w:r w:rsidR="003018B4">
        <w:t xml:space="preserve"> the </w:t>
      </w:r>
      <w:r>
        <w:t xml:space="preserve">Value column on the </w:t>
      </w:r>
      <w:r w:rsidR="000C7A28">
        <w:t>Electronic Signature page</w:t>
      </w:r>
      <w:r>
        <w:t xml:space="preserve"> </w:t>
      </w:r>
      <w:r w:rsidR="003018B4">
        <w:t>display</w:t>
      </w:r>
      <w:r>
        <w:t>s</w:t>
      </w:r>
      <w:r w:rsidR="003018B4">
        <w:t xml:space="preserve"> the e</w:t>
      </w:r>
      <w:r>
        <w:t>-</w:t>
      </w:r>
      <w:r w:rsidR="003018B4">
        <w:t xml:space="preserve">mail address </w:t>
      </w:r>
      <w:r>
        <w:t xml:space="preserve">entered for that person </w:t>
      </w:r>
      <w:r w:rsidR="003018B4">
        <w:t>on the Contact Detail page</w:t>
      </w:r>
      <w:r w:rsidR="001E6361">
        <w:t xml:space="preserve">, which </w:t>
      </w:r>
      <w:r w:rsidR="003018B4">
        <w:t>is the e</w:t>
      </w:r>
      <w:r>
        <w:t>-</w:t>
      </w:r>
      <w:r w:rsidR="003018B4">
        <w:t xml:space="preserve">mail address </w:t>
      </w:r>
      <w:r w:rsidR="001E6361">
        <w:t xml:space="preserve">that </w:t>
      </w:r>
      <w:r w:rsidR="003018B4">
        <w:t xml:space="preserve">the </w:t>
      </w:r>
      <w:r>
        <w:t>C-IV S</w:t>
      </w:r>
      <w:r w:rsidR="003018B4">
        <w:t xml:space="preserve">ystem </w:t>
      </w:r>
      <w:r w:rsidR="001E6361">
        <w:t xml:space="preserve">uses to </w:t>
      </w:r>
      <w:r w:rsidR="003018B4">
        <w:t>send the signature request.  This is not an editable field. If the e</w:t>
      </w:r>
      <w:r>
        <w:t>-</w:t>
      </w:r>
      <w:r w:rsidR="003018B4">
        <w:t>mail address is not correct, the User need</w:t>
      </w:r>
      <w:r>
        <w:t>s</w:t>
      </w:r>
      <w:r w:rsidR="003018B4">
        <w:t xml:space="preserve"> to edit the e</w:t>
      </w:r>
      <w:r>
        <w:t>-</w:t>
      </w:r>
      <w:r w:rsidR="003018B4">
        <w:t xml:space="preserve">mail address on the Contact Detail page before </w:t>
      </w:r>
      <w:r>
        <w:t>saving</w:t>
      </w:r>
      <w:r w:rsidR="003018B4">
        <w:t xml:space="preserve"> the signature request.  </w:t>
      </w:r>
    </w:p>
    <w:p w14:paraId="324B565A" w14:textId="30588D46" w:rsidR="003018B4" w:rsidRDefault="006E1707" w:rsidP="008C06EE">
      <w:r>
        <w:t>After t</w:t>
      </w:r>
      <w:r w:rsidR="00B1036D">
        <w:t>he</w:t>
      </w:r>
      <w:r w:rsidR="003018B4">
        <w:t xml:space="preserve"> User </w:t>
      </w:r>
      <w:r w:rsidR="00B1036D">
        <w:t>saves the Electronic Signature page for an E-</w:t>
      </w:r>
      <w:r w:rsidR="00247020">
        <w:t>m</w:t>
      </w:r>
      <w:r w:rsidR="00B1036D">
        <w:t>ail signature capture type</w:t>
      </w:r>
      <w:r w:rsidR="003018B4">
        <w:t xml:space="preserve">, </w:t>
      </w:r>
      <w:r w:rsidR="00B1036D">
        <w:t>the C-IV System sends an e-mail</w:t>
      </w:r>
      <w:r w:rsidR="003018B4">
        <w:t xml:space="preserve"> to the displayed e</w:t>
      </w:r>
      <w:r w:rsidR="00B1036D">
        <w:t>-</w:t>
      </w:r>
      <w:r w:rsidR="003018B4">
        <w:t xml:space="preserve">mail address. At this </w:t>
      </w:r>
      <w:r w:rsidR="00B7010E">
        <w:t>time,</w:t>
      </w:r>
      <w:r w:rsidR="003018B4">
        <w:t xml:space="preserve"> the </w:t>
      </w:r>
      <w:r w:rsidR="00B1036D">
        <w:t>C</w:t>
      </w:r>
      <w:r w:rsidR="003018B4">
        <w:t>ustomer is responsible for completing the signature request.</w:t>
      </w:r>
    </w:p>
    <w:p w14:paraId="0F3C83FA" w14:textId="4B363649" w:rsidR="000C7A28" w:rsidRDefault="00B1036D" w:rsidP="00864B6B">
      <w:r>
        <w:t>C</w:t>
      </w:r>
      <w:r w:rsidR="003018B4">
        <w:t>ustomer</w:t>
      </w:r>
      <w:r w:rsidR="000C42F5">
        <w:t>s</w:t>
      </w:r>
      <w:r w:rsidR="003018B4">
        <w:t xml:space="preserve"> receive an e</w:t>
      </w:r>
      <w:r>
        <w:t>-</w:t>
      </w:r>
      <w:r w:rsidR="003018B4">
        <w:t xml:space="preserve">mail with an encrypted </w:t>
      </w:r>
      <w:r>
        <w:t>hyper</w:t>
      </w:r>
      <w:r w:rsidR="003018B4">
        <w:t>link to C4Yourself</w:t>
      </w:r>
      <w:r w:rsidR="00472D2B">
        <w:t>.</w:t>
      </w:r>
      <w:r>
        <w:t xml:space="preserve"> </w:t>
      </w:r>
      <w:r w:rsidR="00472D2B">
        <w:t>The e</w:t>
      </w:r>
      <w:r w:rsidR="001E6361">
        <w:t>-</w:t>
      </w:r>
      <w:r w:rsidR="00472D2B">
        <w:t xml:space="preserve">mail </w:t>
      </w:r>
      <w:r w:rsidR="003018B4">
        <w:t xml:space="preserve">contains instructions on completing the signature request. </w:t>
      </w:r>
      <w:r w:rsidR="008E0B3A">
        <w:t xml:space="preserve">Customers do </w:t>
      </w:r>
      <w:r w:rsidRPr="003526F8">
        <w:rPr>
          <w:b/>
        </w:rPr>
        <w:t>NOT</w:t>
      </w:r>
      <w:r>
        <w:t xml:space="preserve"> </w:t>
      </w:r>
      <w:r w:rsidR="008E0B3A">
        <w:t xml:space="preserve">have to have a C4Yourself </w:t>
      </w:r>
      <w:r>
        <w:t>a</w:t>
      </w:r>
      <w:r w:rsidR="008E0B3A">
        <w:t xml:space="preserve">ccount to complete a signature request using this method. </w:t>
      </w:r>
      <w:r w:rsidR="003018B4">
        <w:t>Customer</w:t>
      </w:r>
      <w:r w:rsidR="000C42F5">
        <w:t xml:space="preserve">s </w:t>
      </w:r>
      <w:r w:rsidR="00247020">
        <w:t xml:space="preserve">are </w:t>
      </w:r>
      <w:r w:rsidR="003018B4">
        <w:t>prompt</w:t>
      </w:r>
      <w:r w:rsidR="00247020">
        <w:t>ed</w:t>
      </w:r>
      <w:r>
        <w:t xml:space="preserve"> </w:t>
      </w:r>
      <w:r w:rsidR="003018B4">
        <w:t xml:space="preserve">to enter their </w:t>
      </w:r>
      <w:r w:rsidR="00725015">
        <w:t>e</w:t>
      </w:r>
      <w:r>
        <w:t>-</w:t>
      </w:r>
      <w:r w:rsidR="00725015">
        <w:t>mail address</w:t>
      </w:r>
      <w:r w:rsidR="003018B4">
        <w:t xml:space="preserve"> and </w:t>
      </w:r>
      <w:r w:rsidR="00725015">
        <w:t xml:space="preserve">date of birth </w:t>
      </w:r>
      <w:r w:rsidR="003018B4">
        <w:t>to complete the process</w:t>
      </w:r>
      <w:r w:rsidR="00725015">
        <w:t>.</w:t>
      </w:r>
      <w:r w:rsidR="00864B6B">
        <w:t xml:space="preserve"> </w:t>
      </w:r>
      <w:r w:rsidR="000C42F5">
        <w:t xml:space="preserve">When Customers do not complete the signature request, </w:t>
      </w:r>
      <w:r w:rsidR="00E506F8">
        <w:t xml:space="preserve">a </w:t>
      </w:r>
      <w:r w:rsidR="00864B6B">
        <w:t>reminder e</w:t>
      </w:r>
      <w:r>
        <w:t>-</w:t>
      </w:r>
      <w:r w:rsidR="00864B6B">
        <w:t xml:space="preserve">mail </w:t>
      </w:r>
      <w:r w:rsidR="00247020">
        <w:t>is</w:t>
      </w:r>
      <w:r>
        <w:t xml:space="preserve"> </w:t>
      </w:r>
      <w:r w:rsidR="00864B6B">
        <w:t>sent one day following the initial e</w:t>
      </w:r>
      <w:r>
        <w:t>-</w:t>
      </w:r>
      <w:r w:rsidR="00864B6B">
        <w:t>mail.</w:t>
      </w:r>
    </w:p>
    <w:p w14:paraId="34328E0C" w14:textId="77DCD0E1" w:rsidR="0096709A" w:rsidRDefault="0096709A" w:rsidP="00864B6B">
      <w:r w:rsidRPr="0096709A">
        <w:rPr>
          <w:b/>
        </w:rPr>
        <w:t>Note</w:t>
      </w:r>
      <w:r>
        <w:t xml:space="preserve">: When more than one Customer share one e-mail address, the e-mail sent does </w:t>
      </w:r>
      <w:r w:rsidRPr="0096709A">
        <w:rPr>
          <w:b/>
        </w:rPr>
        <w:t>NOT</w:t>
      </w:r>
      <w:r>
        <w:t xml:space="preserve"> distinguish to whom the e-mail request is intended. It is recommended that the Worker explain this to the Customers and perhaps suggest one Customer receives the e-mail request and the other Customer receives the text message request. </w:t>
      </w:r>
    </w:p>
    <w:p w14:paraId="1F9FDA06" w14:textId="77777777" w:rsidR="003018B4" w:rsidRDefault="000C7A28" w:rsidP="008C06EE">
      <w:r>
        <w:rPr>
          <w:noProof/>
        </w:rPr>
        <w:lastRenderedPageBreak/>
        <w:drawing>
          <wp:inline distT="0" distB="0" distL="0" distR="0" wp14:anchorId="76EB9864" wp14:editId="47422E29">
            <wp:extent cx="5081163" cy="1938154"/>
            <wp:effectExtent l="152400" t="152400" r="367665" b="3670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7049" cy="1951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25015">
        <w:t xml:space="preserve"> </w:t>
      </w:r>
    </w:p>
    <w:p w14:paraId="527BE79A" w14:textId="7C879F82" w:rsidR="003018B4" w:rsidRDefault="003018B4" w:rsidP="008C06EE">
      <w:r w:rsidRPr="003526F8">
        <w:rPr>
          <w:b/>
        </w:rPr>
        <w:t>Note</w:t>
      </w:r>
      <w:r>
        <w:t xml:space="preserve">: </w:t>
      </w:r>
      <w:r w:rsidR="000C42F5">
        <w:t>When</w:t>
      </w:r>
      <w:r>
        <w:t xml:space="preserve"> </w:t>
      </w:r>
      <w:r w:rsidR="000C42F5">
        <w:t>C</w:t>
      </w:r>
      <w:r>
        <w:t>ustomer</w:t>
      </w:r>
      <w:r w:rsidR="000C42F5">
        <w:t>s</w:t>
      </w:r>
      <w:r>
        <w:t xml:space="preserve"> do not enter the correct information</w:t>
      </w:r>
      <w:r w:rsidR="00725015">
        <w:t xml:space="preserve"> after 10 attempts</w:t>
      </w:r>
      <w:r>
        <w:t xml:space="preserve">, </w:t>
      </w:r>
      <w:r w:rsidR="000C42F5">
        <w:t xml:space="preserve">the C-IV System locks </w:t>
      </w:r>
      <w:r>
        <w:t>their signature request until the next day</w:t>
      </w:r>
      <w:r w:rsidR="00725015">
        <w:t xml:space="preserve"> (after midnight)</w:t>
      </w:r>
      <w:r>
        <w:t xml:space="preserve">. At that </w:t>
      </w:r>
      <w:r w:rsidR="00B7010E">
        <w:t>time,</w:t>
      </w:r>
      <w:r>
        <w:t xml:space="preserve"> </w:t>
      </w:r>
      <w:r w:rsidR="000C42F5">
        <w:t>C</w:t>
      </w:r>
      <w:r>
        <w:t>ustomer</w:t>
      </w:r>
      <w:r w:rsidR="000C42F5">
        <w:t>s may</w:t>
      </w:r>
      <w:r>
        <w:t xml:space="preserve"> attempt to complete the signature again. </w:t>
      </w:r>
    </w:p>
    <w:p w14:paraId="7670ED76" w14:textId="5CC78ECE" w:rsidR="00915284" w:rsidRDefault="00915284" w:rsidP="008C06EE">
      <w:r>
        <w:t>E</w:t>
      </w:r>
      <w:r w:rsidR="000C42F5">
        <w:t>-</w:t>
      </w:r>
      <w:r>
        <w:t xml:space="preserve">mails are only sent in English or Spanish. </w:t>
      </w:r>
      <w:r w:rsidR="000C42F5">
        <w:t xml:space="preserve">However, </w:t>
      </w:r>
      <w:r>
        <w:t>C4Yourself</w:t>
      </w:r>
      <w:r w:rsidR="000C42F5">
        <w:t xml:space="preserve"> </w:t>
      </w:r>
      <w:r>
        <w:t xml:space="preserve">is available in all threshold languages. </w:t>
      </w:r>
    </w:p>
    <w:p w14:paraId="6552C4FF" w14:textId="77777777" w:rsidR="00F201A9" w:rsidRDefault="00F201A9" w:rsidP="00F201A9">
      <w:pPr>
        <w:pStyle w:val="Heading3"/>
      </w:pPr>
      <w:r>
        <w:t>Signature Capture Type: Text</w:t>
      </w:r>
    </w:p>
    <w:p w14:paraId="335C51AA" w14:textId="6D46428B" w:rsidR="001E19B5" w:rsidRDefault="007E79B4" w:rsidP="001E19B5">
      <w:r>
        <w:t>For the</w:t>
      </w:r>
      <w:r w:rsidR="001E19B5">
        <w:t xml:space="preserve"> Signature Capture Type of Text</w:t>
      </w:r>
      <w:r>
        <w:t>, the Value column on</w:t>
      </w:r>
      <w:r w:rsidR="001E19B5">
        <w:t xml:space="preserve"> the </w:t>
      </w:r>
      <w:r w:rsidR="000C7A28">
        <w:t>Electronic Signature page</w:t>
      </w:r>
      <w:r>
        <w:t xml:space="preserve"> </w:t>
      </w:r>
      <w:r w:rsidR="001E19B5">
        <w:t>display</w:t>
      </w:r>
      <w:r>
        <w:t>s</w:t>
      </w:r>
      <w:r w:rsidR="001E19B5">
        <w:t xml:space="preserve"> the phone type and phone number </w:t>
      </w:r>
      <w:r>
        <w:t xml:space="preserve">entered for that person </w:t>
      </w:r>
      <w:r w:rsidR="001E19B5">
        <w:t>on the Contact Detail page</w:t>
      </w:r>
      <w:r w:rsidR="00BA4354">
        <w:t>, which i</w:t>
      </w:r>
      <w:r w:rsidR="001E19B5">
        <w:t xml:space="preserve">s the phone number </w:t>
      </w:r>
      <w:r w:rsidR="00A83F88">
        <w:t xml:space="preserve">to which </w:t>
      </w:r>
      <w:r w:rsidR="001E19B5">
        <w:t xml:space="preserve">the </w:t>
      </w:r>
      <w:r>
        <w:t>C-IV S</w:t>
      </w:r>
      <w:r w:rsidR="001E19B5">
        <w:t>ystem send</w:t>
      </w:r>
      <w:r>
        <w:t>s</w:t>
      </w:r>
      <w:r w:rsidR="001E19B5">
        <w:t xml:space="preserve"> the signature request. If the phone number is not correct, the User need</w:t>
      </w:r>
      <w:r>
        <w:t>s</w:t>
      </w:r>
      <w:r w:rsidR="001E19B5">
        <w:t xml:space="preserve"> to edit the phone number on the Contact Detail page before </w:t>
      </w:r>
      <w:r>
        <w:t>saving</w:t>
      </w:r>
      <w:r w:rsidR="001E19B5">
        <w:t xml:space="preserve"> the signature request.   </w:t>
      </w:r>
    </w:p>
    <w:p w14:paraId="77B5B73A" w14:textId="3B73C39C" w:rsidR="001E19B5" w:rsidRDefault="00DF0C82" w:rsidP="001E19B5">
      <w:r>
        <w:t>After</w:t>
      </w:r>
      <w:r w:rsidR="001E19B5">
        <w:t xml:space="preserve"> the</w:t>
      </w:r>
      <w:r>
        <w:t xml:space="preserve"> </w:t>
      </w:r>
      <w:r w:rsidR="00A83F88">
        <w:t>U</w:t>
      </w:r>
      <w:r>
        <w:t>ser</w:t>
      </w:r>
      <w:r w:rsidR="001E19B5">
        <w:t xml:space="preserve"> </w:t>
      </w:r>
      <w:r w:rsidR="007E79B4">
        <w:t>save</w:t>
      </w:r>
      <w:r w:rsidR="009A0CE4">
        <w:t>s</w:t>
      </w:r>
      <w:r w:rsidR="007E79B4">
        <w:t xml:space="preserve"> the Electronic Signature page for a Text signature capture type,</w:t>
      </w:r>
      <w:r w:rsidR="001E19B5">
        <w:t xml:space="preserve"> </w:t>
      </w:r>
      <w:r w:rsidR="007E79B4">
        <w:t xml:space="preserve">the C-IV System sends </w:t>
      </w:r>
      <w:r w:rsidR="001E19B5">
        <w:t>a text message to the displayed phone number. At this time</w:t>
      </w:r>
      <w:r w:rsidR="007E79B4">
        <w:t>,</w:t>
      </w:r>
      <w:r w:rsidR="001E19B5">
        <w:t xml:space="preserve"> the </w:t>
      </w:r>
      <w:r w:rsidR="007E79B4">
        <w:t>C</w:t>
      </w:r>
      <w:r w:rsidR="001E19B5">
        <w:t>ustomer is responsible for completing the signature request.</w:t>
      </w:r>
    </w:p>
    <w:p w14:paraId="6DD382CB" w14:textId="4B9AFAB2" w:rsidR="009A0CE4" w:rsidRDefault="007E79B4" w:rsidP="001E19B5">
      <w:r>
        <w:t xml:space="preserve">The User should confirm with the Customer the phone number is text capable and advise the Customer that standard data rates may apply. </w:t>
      </w:r>
    </w:p>
    <w:p w14:paraId="11432F6C" w14:textId="7936A677" w:rsidR="001E19B5" w:rsidRDefault="007E79B4" w:rsidP="001E19B5">
      <w:r>
        <w:t>C</w:t>
      </w:r>
      <w:r w:rsidR="00725015">
        <w:t>ustomer</w:t>
      </w:r>
      <w:r>
        <w:t>s</w:t>
      </w:r>
      <w:r w:rsidR="00725015">
        <w:t xml:space="preserve"> receive a text message in real-time </w:t>
      </w:r>
      <w:r w:rsidR="001E19B5">
        <w:t xml:space="preserve">with </w:t>
      </w:r>
      <w:r w:rsidR="00725015">
        <w:t>a code and instructions to complete</w:t>
      </w:r>
      <w:r w:rsidR="001E19B5">
        <w:t xml:space="preserve"> the signature request. </w:t>
      </w:r>
      <w:r>
        <w:t>C</w:t>
      </w:r>
      <w:r w:rsidR="00725015">
        <w:t>ustomer</w:t>
      </w:r>
      <w:r>
        <w:t xml:space="preserve">s </w:t>
      </w:r>
      <w:r w:rsidR="00725015">
        <w:t>need to reply to the text message using the code provided</w:t>
      </w:r>
      <w:r w:rsidR="001E19B5">
        <w:t xml:space="preserve"> to complete the process</w:t>
      </w:r>
      <w:r w:rsidR="00725015">
        <w:t>.</w:t>
      </w:r>
      <w:r w:rsidR="00864B6B">
        <w:t xml:space="preserve"> </w:t>
      </w:r>
      <w:r>
        <w:t xml:space="preserve">When Customers do not complete the signature request using this method, </w:t>
      </w:r>
      <w:r w:rsidR="00F72F3C">
        <w:t xml:space="preserve">a </w:t>
      </w:r>
      <w:r w:rsidR="00864B6B">
        <w:t>reminder text message</w:t>
      </w:r>
      <w:r>
        <w:t xml:space="preserve"> </w:t>
      </w:r>
      <w:r w:rsidR="00F72F3C">
        <w:t>is</w:t>
      </w:r>
      <w:r w:rsidR="00864B6B">
        <w:t xml:space="preserve"> sent one day following the initial text message</w:t>
      </w:r>
      <w:r>
        <w:t xml:space="preserve">. </w:t>
      </w:r>
      <w:r w:rsidR="00864B6B">
        <w:t xml:space="preserve"> </w:t>
      </w:r>
    </w:p>
    <w:p w14:paraId="597F05BE" w14:textId="5FFD8A04" w:rsidR="00915284" w:rsidRDefault="00915284" w:rsidP="001E19B5">
      <w:r>
        <w:t>Text Messages are only available in English and Spanish</w:t>
      </w:r>
      <w:r w:rsidR="00F72F3C">
        <w:t>.</w:t>
      </w:r>
    </w:p>
    <w:p w14:paraId="65915B5F" w14:textId="01504F59" w:rsidR="00F201A9" w:rsidRDefault="00F201A9" w:rsidP="00F201A9">
      <w:pPr>
        <w:pStyle w:val="Heading3"/>
      </w:pPr>
      <w:r>
        <w:lastRenderedPageBreak/>
        <w:t xml:space="preserve">Signature Capture Type: </w:t>
      </w:r>
      <w:r w:rsidR="004665E9">
        <w:t xml:space="preserve">Phone - Interactive Voice Response </w:t>
      </w:r>
      <w:r>
        <w:t xml:space="preserve">IVR </w:t>
      </w:r>
    </w:p>
    <w:p w14:paraId="146B43A0" w14:textId="21912453" w:rsidR="00864B6B" w:rsidRDefault="006E1707" w:rsidP="000C7A28">
      <w:r>
        <w:t>For the</w:t>
      </w:r>
      <w:r w:rsidR="000C7A28">
        <w:t xml:space="preserve"> Signature Capture Type of </w:t>
      </w:r>
      <w:r w:rsidR="004665E9">
        <w:t xml:space="preserve">Phone – Interactive Voice Response </w:t>
      </w:r>
      <w:r w:rsidR="000C7A28">
        <w:t>IVR</w:t>
      </w:r>
      <w:r>
        <w:t>,</w:t>
      </w:r>
      <w:r w:rsidR="000C7A28">
        <w:t xml:space="preserve"> the</w:t>
      </w:r>
      <w:r>
        <w:t xml:space="preserve"> Value </w:t>
      </w:r>
      <w:r w:rsidR="009A0CE4">
        <w:t>c</w:t>
      </w:r>
      <w:r>
        <w:t>olumn on the</w:t>
      </w:r>
      <w:r w:rsidR="000C7A28">
        <w:t xml:space="preserve"> Electronic Signature page</w:t>
      </w:r>
      <w:r>
        <w:t xml:space="preserve"> </w:t>
      </w:r>
      <w:r w:rsidR="009A0CE4">
        <w:t xml:space="preserve">does not </w:t>
      </w:r>
      <w:r w:rsidR="000C7A28">
        <w:t xml:space="preserve">display </w:t>
      </w:r>
      <w:r w:rsidR="009A0CE4">
        <w:t>a</w:t>
      </w:r>
      <w:r>
        <w:t xml:space="preserve"> value </w:t>
      </w:r>
      <w:r w:rsidR="000C7A28">
        <w:t xml:space="preserve">until the </w:t>
      </w:r>
      <w:r>
        <w:t>User saves the page</w:t>
      </w:r>
      <w:r w:rsidR="000C7A28">
        <w:t xml:space="preserve">. </w:t>
      </w:r>
      <w:r w:rsidR="00864B6B">
        <w:t xml:space="preserve">This Signature Capture Type requires the Customer to initiate the signature process using a toll-free </w:t>
      </w:r>
      <w:r w:rsidR="00915284">
        <w:t xml:space="preserve">phone </w:t>
      </w:r>
      <w:r w:rsidR="00864B6B">
        <w:t xml:space="preserve">number. </w:t>
      </w:r>
    </w:p>
    <w:p w14:paraId="720E0B1E" w14:textId="61513474" w:rsidR="000C7A28" w:rsidRDefault="006E1707" w:rsidP="00864B6B">
      <w:r>
        <w:t xml:space="preserve">After the User saves the Electronic Signature page for </w:t>
      </w:r>
      <w:r w:rsidR="00E2178C">
        <w:t>an</w:t>
      </w:r>
      <w:r>
        <w:t xml:space="preserve"> </w:t>
      </w:r>
      <w:r w:rsidR="00864B6B">
        <w:t>IVR</w:t>
      </w:r>
      <w:r w:rsidR="000C7A28">
        <w:t xml:space="preserve"> signature capture type, </w:t>
      </w:r>
      <w:r w:rsidR="00864B6B">
        <w:t>the Value column display</w:t>
      </w:r>
      <w:r>
        <w:t>s</w:t>
      </w:r>
      <w:r w:rsidR="00864B6B">
        <w:t xml:space="preserve"> a capture code. Th</w:t>
      </w:r>
      <w:r>
        <w:t>e</w:t>
      </w:r>
      <w:r w:rsidR="00864B6B">
        <w:t xml:space="preserve"> </w:t>
      </w:r>
      <w:r>
        <w:t xml:space="preserve">User </w:t>
      </w:r>
      <w:r w:rsidR="00864B6B">
        <w:t>provide</w:t>
      </w:r>
      <w:r>
        <w:t>s this code</w:t>
      </w:r>
      <w:r w:rsidR="00864B6B">
        <w:t xml:space="preserve"> to the </w:t>
      </w:r>
      <w:r>
        <w:t>C</w:t>
      </w:r>
      <w:r w:rsidR="00864B6B">
        <w:t xml:space="preserve">ustomer along with the toll-free IVR phone number. The </w:t>
      </w:r>
      <w:r>
        <w:t>C</w:t>
      </w:r>
      <w:r w:rsidR="00864B6B">
        <w:t xml:space="preserve">ustomer </w:t>
      </w:r>
      <w:r>
        <w:t xml:space="preserve">is </w:t>
      </w:r>
      <w:r w:rsidR="00864B6B">
        <w:t xml:space="preserve">unable to complete the signature request without this information.  </w:t>
      </w:r>
    </w:p>
    <w:p w14:paraId="1FCD6E5E" w14:textId="5B200B24" w:rsidR="00915284" w:rsidRDefault="00915284" w:rsidP="00864B6B">
      <w:r>
        <w:t xml:space="preserve">When </w:t>
      </w:r>
      <w:r w:rsidR="006E1707">
        <w:t>C</w:t>
      </w:r>
      <w:r>
        <w:t>ustomer</w:t>
      </w:r>
      <w:r w:rsidR="006E1707">
        <w:t>s</w:t>
      </w:r>
      <w:r>
        <w:t xml:space="preserve"> call the toll-free IVR phone </w:t>
      </w:r>
      <w:r w:rsidR="00B7010E">
        <w:t>number,</w:t>
      </w:r>
      <w:r>
        <w:t xml:space="preserve"> </w:t>
      </w:r>
      <w:r w:rsidR="006E1707">
        <w:t>the IVR system</w:t>
      </w:r>
      <w:r>
        <w:t xml:space="preserve"> prompt</w:t>
      </w:r>
      <w:r w:rsidR="00DF0C82">
        <w:t>s</w:t>
      </w:r>
      <w:r w:rsidR="006E1707">
        <w:t xml:space="preserve"> them</w:t>
      </w:r>
      <w:r>
        <w:t xml:space="preserve"> to enter their date of birth and capture code to complete the signature request. </w:t>
      </w:r>
    </w:p>
    <w:p w14:paraId="270FD85A" w14:textId="7F77EC5F" w:rsidR="00915284" w:rsidRDefault="000C7A28" w:rsidP="00915284">
      <w:r w:rsidRPr="004665E9">
        <w:rPr>
          <w:b/>
        </w:rPr>
        <w:t>Note</w:t>
      </w:r>
      <w:r>
        <w:t xml:space="preserve">: There </w:t>
      </w:r>
      <w:r w:rsidR="006E1707">
        <w:t xml:space="preserve">are no </w:t>
      </w:r>
      <w:r>
        <w:t xml:space="preserve">IVR outbound reminder calls for </w:t>
      </w:r>
      <w:r w:rsidR="00864B6B">
        <w:t>electronic signature requests using the IVR signature capture type.</w:t>
      </w:r>
    </w:p>
    <w:p w14:paraId="25EBC41F" w14:textId="5AFE9C96" w:rsidR="00915284" w:rsidRDefault="00915284" w:rsidP="00915284">
      <w:r>
        <w:t xml:space="preserve">The IVR </w:t>
      </w:r>
      <w:r w:rsidR="006E1707">
        <w:t>e-Signatures are</w:t>
      </w:r>
      <w:r>
        <w:t xml:space="preserve"> only available in English or Spanish.</w:t>
      </w:r>
    </w:p>
    <w:p w14:paraId="70D13CC7" w14:textId="0100B5EB" w:rsidR="009A0CE4" w:rsidRDefault="006E1707" w:rsidP="00DF0C82">
      <w:pPr>
        <w:pStyle w:val="Heading2"/>
      </w:pPr>
      <w:bookmarkStart w:id="10" w:name="_Requesting_an_Electronic"/>
      <w:bookmarkEnd w:id="10"/>
      <w:r>
        <w:t>Requesting an El</w:t>
      </w:r>
      <w:r w:rsidR="00592F6B">
        <w:t>ectronic Signature Using the CW/</w:t>
      </w:r>
      <w:r>
        <w:t>CF e-Sign Signature Method</w:t>
      </w:r>
    </w:p>
    <w:p w14:paraId="4D7F2DDA" w14:textId="5ED19286" w:rsidR="00DF0C82" w:rsidRDefault="001D7ED8" w:rsidP="00B83F5A">
      <w:r>
        <w:t>The CW/CF e-S</w:t>
      </w:r>
      <w:r w:rsidR="00C01109">
        <w:t>ign signature method, which is selected</w:t>
      </w:r>
      <w:r w:rsidR="00B83F5A">
        <w:t xml:space="preserve"> on the Electronic Signature </w:t>
      </w:r>
      <w:r w:rsidR="008006A9">
        <w:t>page,</w:t>
      </w:r>
      <w:r w:rsidR="00C01109">
        <w:t xml:space="preserve"> may be used for one or two signatures. </w:t>
      </w:r>
    </w:p>
    <w:p w14:paraId="0F5CCEEF" w14:textId="441782F6" w:rsidR="00DF0C82" w:rsidRDefault="00DF0C82" w:rsidP="00B83F5A">
      <w:r w:rsidRPr="00C01109">
        <w:rPr>
          <w:b/>
        </w:rPr>
        <w:t>Note</w:t>
      </w:r>
      <w:r>
        <w:t xml:space="preserve">: It is recommended that </w:t>
      </w:r>
      <w:r w:rsidR="00C01109">
        <w:t>User</w:t>
      </w:r>
      <w:r w:rsidR="00A83F88">
        <w:t>s</w:t>
      </w:r>
      <w:r w:rsidR="00C01109">
        <w:t xml:space="preserve"> select this</w:t>
      </w:r>
      <w:r>
        <w:t xml:space="preserve"> method for all CalFresh forms and forms used for multiple programs that include CalFresh.</w:t>
      </w:r>
    </w:p>
    <w:p w14:paraId="18705CA4" w14:textId="230EF1BE" w:rsidR="00B83F5A" w:rsidRDefault="00B83F5A" w:rsidP="00B83F5A">
      <w:r>
        <w:t>This page is accessed from a document on the Distributed Documents Search Page:</w:t>
      </w:r>
      <w:r w:rsidRPr="008E2191">
        <w:t xml:space="preserve"> </w:t>
      </w:r>
    </w:p>
    <w:p w14:paraId="299EC018" w14:textId="77777777" w:rsidR="00B83F5A" w:rsidRDefault="00B83F5A" w:rsidP="00B83F5A">
      <w:r>
        <w:t>Follow one of these navigation paths to access the Distributed Documents Search page:</w:t>
      </w:r>
    </w:p>
    <w:p w14:paraId="009BD7B4" w14:textId="6CFBC971" w:rsidR="00BB76D0" w:rsidRDefault="00BB76D0" w:rsidP="00BB76D0">
      <w:pPr>
        <w:pStyle w:val="ListBullet"/>
      </w:pPr>
      <w:r>
        <w:t xml:space="preserve">Place the cursor over Eligibility, </w:t>
      </w:r>
      <w:proofErr w:type="spellStart"/>
      <w:r>
        <w:t>Empl</w:t>
      </w:r>
      <w:proofErr w:type="spellEnd"/>
      <w:r>
        <w:t xml:space="preserve">. Services or Child Care in the Global navigation bar. Then, click Distributed Documents in the Local navigation bar. </w:t>
      </w:r>
    </w:p>
    <w:p w14:paraId="126BD277" w14:textId="64A409B7" w:rsidR="00BB76D0" w:rsidRDefault="00BB76D0" w:rsidP="00BB76D0">
      <w:pPr>
        <w:pStyle w:val="ListBullet"/>
      </w:pPr>
      <w:r>
        <w:t xml:space="preserve">Place the cursor over Document Control in the Global navigation bar. Then, click Documents in the Local navigation bar. </w:t>
      </w:r>
    </w:p>
    <w:p w14:paraId="04158BB3" w14:textId="77777777" w:rsidR="00BB76D0" w:rsidRPr="006602CC" w:rsidRDefault="00BB76D0" w:rsidP="00BB76D0">
      <w:pPr>
        <w:pStyle w:val="ListBullet"/>
        <w:numPr>
          <w:ilvl w:val="0"/>
          <w:numId w:val="0"/>
        </w:numPr>
        <w:ind w:left="1080"/>
      </w:pPr>
    </w:p>
    <w:p w14:paraId="2F01817C" w14:textId="77777777" w:rsidR="00B83F5A" w:rsidRDefault="00B83F5A" w:rsidP="00B83F5A">
      <w:pPr>
        <w:pStyle w:val="Heading3"/>
        <w:rPr>
          <w:noProof/>
        </w:rPr>
      </w:pPr>
      <w:r>
        <w:rPr>
          <w:noProof/>
        </w:rPr>
        <w:t>Starting Point</w:t>
      </w:r>
    </w:p>
    <w:p w14:paraId="60BB5345" w14:textId="2F393A7C" w:rsidR="00DB3580" w:rsidRDefault="00B83F5A" w:rsidP="00B83F5A">
      <w:pPr>
        <w:rPr>
          <w:rFonts w:asciiTheme="minorHAnsi" w:eastAsia="Times New Roman" w:hAnsiTheme="minorHAnsi" w:cs="Times New Roman"/>
          <w:noProof/>
          <w:sz w:val="24"/>
          <w:szCs w:val="20"/>
        </w:rPr>
      </w:pPr>
      <w:r>
        <w:t xml:space="preserve">Follow these steps to use the </w:t>
      </w:r>
      <w:r w:rsidR="006602CC">
        <w:t>CW/CF e-</w:t>
      </w:r>
      <w:r w:rsidR="001D7ED8">
        <w:t>S</w:t>
      </w:r>
      <w:r w:rsidR="006602CC">
        <w:t>ign</w:t>
      </w:r>
      <w:r>
        <w:t xml:space="preserve"> signature method. The following </w:t>
      </w:r>
      <w:r w:rsidR="00D17DB5">
        <w:t xml:space="preserve">steps </w:t>
      </w:r>
      <w:r>
        <w:t xml:space="preserve">assume you </w:t>
      </w:r>
      <w:r w:rsidR="00D17DB5">
        <w:t>are in the context of a case and on</w:t>
      </w:r>
      <w:r>
        <w:t xml:space="preserve"> the Distributed Documents Search page. </w:t>
      </w:r>
    </w:p>
    <w:tbl>
      <w:tblPr>
        <w:tblStyle w:val="TableGrid"/>
        <w:tblW w:w="9090" w:type="dxa"/>
        <w:jc w:val="center"/>
        <w:tblLook w:val="04A0" w:firstRow="1" w:lastRow="0" w:firstColumn="1" w:lastColumn="0" w:noHBand="0" w:noVBand="1"/>
      </w:tblPr>
      <w:tblGrid>
        <w:gridCol w:w="1098"/>
        <w:gridCol w:w="7992"/>
      </w:tblGrid>
      <w:tr w:rsidR="00B83F5A" w14:paraId="4537930C" w14:textId="77777777" w:rsidTr="00E536E1">
        <w:trPr>
          <w:jc w:val="center"/>
        </w:trPr>
        <w:tc>
          <w:tcPr>
            <w:tcW w:w="1098" w:type="dxa"/>
            <w:shd w:val="solid" w:color="95B3D7" w:themeColor="accent1" w:themeTint="99" w:fill="8DB3E2" w:themeFill="text2" w:themeFillTint="66"/>
          </w:tcPr>
          <w:p w14:paraId="0D765895" w14:textId="77777777" w:rsidR="00B83F5A" w:rsidRPr="00676EDE" w:rsidRDefault="00B83F5A" w:rsidP="00A83F88">
            <w:pPr>
              <w:jc w:val="center"/>
              <w:rPr>
                <w:b/>
              </w:rPr>
            </w:pPr>
            <w:r w:rsidRPr="00676EDE">
              <w:rPr>
                <w:b/>
              </w:rPr>
              <w:lastRenderedPageBreak/>
              <w:t>Step</w:t>
            </w:r>
          </w:p>
        </w:tc>
        <w:tc>
          <w:tcPr>
            <w:tcW w:w="7992" w:type="dxa"/>
            <w:shd w:val="solid" w:color="95B3D7" w:themeColor="accent1" w:themeTint="99" w:fill="8DB3E2" w:themeFill="text2" w:themeFillTint="66"/>
          </w:tcPr>
          <w:p w14:paraId="10310FCB" w14:textId="77777777" w:rsidR="00B83F5A" w:rsidRPr="00676EDE" w:rsidRDefault="00B83F5A" w:rsidP="00A83F88">
            <w:pPr>
              <w:jc w:val="center"/>
              <w:rPr>
                <w:b/>
              </w:rPr>
            </w:pPr>
            <w:r w:rsidRPr="00676EDE">
              <w:rPr>
                <w:b/>
              </w:rPr>
              <w:t>Action</w:t>
            </w:r>
          </w:p>
        </w:tc>
      </w:tr>
      <w:tr w:rsidR="00B83F5A" w14:paraId="6FC210F1" w14:textId="77777777" w:rsidTr="00E536E1">
        <w:trPr>
          <w:jc w:val="center"/>
        </w:trPr>
        <w:tc>
          <w:tcPr>
            <w:tcW w:w="1098" w:type="dxa"/>
          </w:tcPr>
          <w:p w14:paraId="001104F6" w14:textId="77777777" w:rsidR="00B83F5A" w:rsidRPr="0008289C" w:rsidRDefault="00B83F5A" w:rsidP="00A83F88">
            <w:pPr>
              <w:pStyle w:val="ListParagraph"/>
              <w:numPr>
                <w:ilvl w:val="0"/>
                <w:numId w:val="48"/>
              </w:numPr>
            </w:pPr>
          </w:p>
        </w:tc>
        <w:tc>
          <w:tcPr>
            <w:tcW w:w="7992" w:type="dxa"/>
          </w:tcPr>
          <w:p w14:paraId="11D3ECDB" w14:textId="27F1D6BA" w:rsidR="00D17DB5" w:rsidRDefault="00B83F5A" w:rsidP="00A83F88">
            <w:r>
              <w:t xml:space="preserve">On the </w:t>
            </w:r>
            <w:r w:rsidRPr="00230100">
              <w:rPr>
                <w:b/>
              </w:rPr>
              <w:t>Distributed Document Search</w:t>
            </w:r>
            <w:r>
              <w:t xml:space="preserve"> </w:t>
            </w:r>
            <w:r w:rsidR="00B7010E">
              <w:t>page</w:t>
            </w:r>
            <w:r w:rsidR="00D17DB5">
              <w:t>:</w:t>
            </w:r>
          </w:p>
          <w:p w14:paraId="27F7FD6D" w14:textId="271F54A5" w:rsidR="00B83F5A" w:rsidRPr="0008289C" w:rsidRDefault="00D17DB5" w:rsidP="00A83F88">
            <w:pPr>
              <w:pStyle w:val="ListParagraph"/>
              <w:numPr>
                <w:ilvl w:val="0"/>
                <w:numId w:val="49"/>
              </w:numPr>
            </w:pPr>
            <w:r>
              <w:t>C</w:t>
            </w:r>
            <w:r w:rsidR="00B83F5A">
              <w:t xml:space="preserve">lick the </w:t>
            </w:r>
            <w:r w:rsidR="00B83F5A" w:rsidRPr="00230100">
              <w:rPr>
                <w:b/>
              </w:rPr>
              <w:t xml:space="preserve">Details </w:t>
            </w:r>
            <w:r w:rsidR="00B83F5A">
              <w:t xml:space="preserve">button for the document </w:t>
            </w:r>
            <w:r>
              <w:t>the Customer wants to sign</w:t>
            </w:r>
            <w:r w:rsidR="00B83F5A">
              <w:t xml:space="preserve"> electronically. </w:t>
            </w:r>
          </w:p>
        </w:tc>
      </w:tr>
      <w:tr w:rsidR="00B83F5A" w14:paraId="289F299E" w14:textId="77777777" w:rsidTr="00E536E1">
        <w:trPr>
          <w:jc w:val="center"/>
        </w:trPr>
        <w:tc>
          <w:tcPr>
            <w:tcW w:w="1098" w:type="dxa"/>
          </w:tcPr>
          <w:p w14:paraId="0310ECEF" w14:textId="77777777" w:rsidR="00B83F5A" w:rsidRPr="0008289C" w:rsidRDefault="00B83F5A" w:rsidP="00A83F88">
            <w:pPr>
              <w:pStyle w:val="ListParagraph"/>
              <w:numPr>
                <w:ilvl w:val="0"/>
                <w:numId w:val="48"/>
              </w:numPr>
            </w:pPr>
          </w:p>
        </w:tc>
        <w:tc>
          <w:tcPr>
            <w:tcW w:w="7992" w:type="dxa"/>
          </w:tcPr>
          <w:p w14:paraId="1C5D15B8" w14:textId="77777777" w:rsidR="00D17DB5" w:rsidRDefault="00B83F5A" w:rsidP="00A83F88">
            <w:r>
              <w:t xml:space="preserve">On the </w:t>
            </w:r>
            <w:r w:rsidRPr="00230100">
              <w:rPr>
                <w:b/>
              </w:rPr>
              <w:t>Document Detail</w:t>
            </w:r>
            <w:r>
              <w:t xml:space="preserve"> </w:t>
            </w:r>
            <w:r w:rsidR="00B7010E">
              <w:t>page</w:t>
            </w:r>
            <w:r w:rsidR="00D17DB5">
              <w:t>:</w:t>
            </w:r>
          </w:p>
          <w:p w14:paraId="3B5E3835" w14:textId="6839E180" w:rsidR="00B83F5A" w:rsidRPr="00F11536" w:rsidRDefault="00D17DB5" w:rsidP="00A83F88">
            <w:pPr>
              <w:pStyle w:val="ListParagraph"/>
              <w:numPr>
                <w:ilvl w:val="0"/>
                <w:numId w:val="54"/>
              </w:numPr>
            </w:pPr>
            <w:r>
              <w:t>C</w:t>
            </w:r>
            <w:r w:rsidR="00B83F5A">
              <w:t xml:space="preserve">lick the </w:t>
            </w:r>
            <w:r w:rsidR="00B83F5A" w:rsidRPr="00230100">
              <w:rPr>
                <w:b/>
              </w:rPr>
              <w:t>eSign</w:t>
            </w:r>
            <w:r w:rsidR="00B83F5A">
              <w:t xml:space="preserve"> button.</w:t>
            </w:r>
          </w:p>
        </w:tc>
      </w:tr>
      <w:tr w:rsidR="00B83F5A" w14:paraId="6ED8D14D" w14:textId="77777777" w:rsidTr="00E536E1">
        <w:trPr>
          <w:jc w:val="center"/>
        </w:trPr>
        <w:tc>
          <w:tcPr>
            <w:tcW w:w="1098" w:type="dxa"/>
          </w:tcPr>
          <w:p w14:paraId="7D0C4D24" w14:textId="77777777" w:rsidR="00B83F5A" w:rsidRPr="0008289C" w:rsidRDefault="00B83F5A" w:rsidP="00A83F88">
            <w:pPr>
              <w:pStyle w:val="ListParagraph"/>
              <w:numPr>
                <w:ilvl w:val="0"/>
                <w:numId w:val="48"/>
              </w:numPr>
            </w:pPr>
          </w:p>
        </w:tc>
        <w:tc>
          <w:tcPr>
            <w:tcW w:w="7992" w:type="dxa"/>
          </w:tcPr>
          <w:p w14:paraId="5BF84780" w14:textId="77777777" w:rsidR="00B83F5A" w:rsidRDefault="00B83F5A" w:rsidP="00A83F88">
            <w:r>
              <w:t xml:space="preserve">On </w:t>
            </w:r>
            <w:r w:rsidRPr="00230100">
              <w:t xml:space="preserve">the </w:t>
            </w:r>
            <w:r w:rsidRPr="001906CC">
              <w:rPr>
                <w:b/>
              </w:rPr>
              <w:t>Electronic Signature</w:t>
            </w:r>
            <w:r>
              <w:t xml:space="preserve"> page:</w:t>
            </w:r>
          </w:p>
          <w:p w14:paraId="5EDBE937" w14:textId="47559DA9" w:rsidR="00B83F5A" w:rsidRDefault="00B83F5A" w:rsidP="00A83F88">
            <w:pPr>
              <w:pStyle w:val="ListParagraph"/>
              <w:numPr>
                <w:ilvl w:val="0"/>
                <w:numId w:val="53"/>
              </w:numPr>
            </w:pPr>
            <w:r>
              <w:t xml:space="preserve">Select </w:t>
            </w:r>
            <w:r w:rsidR="006602CC">
              <w:rPr>
                <w:b/>
              </w:rPr>
              <w:t>CW/CF e-</w:t>
            </w:r>
            <w:r w:rsidR="00592F6B">
              <w:rPr>
                <w:b/>
              </w:rPr>
              <w:t>S</w:t>
            </w:r>
            <w:r w:rsidR="006602CC">
              <w:rPr>
                <w:b/>
              </w:rPr>
              <w:t>ign</w:t>
            </w:r>
            <w:r>
              <w:t xml:space="preserve"> from the </w:t>
            </w:r>
            <w:r w:rsidRPr="00230100">
              <w:rPr>
                <w:b/>
              </w:rPr>
              <w:t>Signature Method</w:t>
            </w:r>
            <w:r>
              <w:t xml:space="preserve"> drop-down box.</w:t>
            </w:r>
          </w:p>
          <w:p w14:paraId="358EDC84" w14:textId="36DEF9C6" w:rsidR="00B83F5A" w:rsidRDefault="00B83F5A" w:rsidP="00A83F88">
            <w:pPr>
              <w:pStyle w:val="ListParagraph"/>
              <w:numPr>
                <w:ilvl w:val="0"/>
                <w:numId w:val="53"/>
              </w:numPr>
            </w:pPr>
            <w:r>
              <w:t>Select</w:t>
            </w:r>
            <w:r w:rsidR="00592F6B">
              <w:t xml:space="preserve"> the</w:t>
            </w:r>
            <w:r>
              <w:t xml:space="preserve"> </w:t>
            </w:r>
            <w:r w:rsidRPr="00230100">
              <w:rPr>
                <w:b/>
              </w:rPr>
              <w:t>&lt;</w:t>
            </w:r>
            <w:r w:rsidR="00D17DB5">
              <w:rPr>
                <w:b/>
              </w:rPr>
              <w:t>N</w:t>
            </w:r>
            <w:r w:rsidRPr="00230100">
              <w:rPr>
                <w:b/>
              </w:rPr>
              <w:t>umber&gt;</w:t>
            </w:r>
            <w:r>
              <w:t xml:space="preserve"> from the </w:t>
            </w:r>
            <w:r w:rsidRPr="00230100">
              <w:rPr>
                <w:b/>
              </w:rPr>
              <w:t xml:space="preserve">Number of Signatures </w:t>
            </w:r>
            <w:r>
              <w:t>drop-down box.</w:t>
            </w:r>
          </w:p>
          <w:p w14:paraId="44AE7F42" w14:textId="66ECE816" w:rsidR="00B83F5A" w:rsidRDefault="00B83F5A" w:rsidP="00A83F88">
            <w:pPr>
              <w:pStyle w:val="ListParagraph"/>
              <w:numPr>
                <w:ilvl w:val="0"/>
                <w:numId w:val="53"/>
              </w:numPr>
            </w:pPr>
            <w:r>
              <w:t>Select</w:t>
            </w:r>
            <w:r w:rsidR="00592F6B">
              <w:t xml:space="preserve"> the</w:t>
            </w:r>
            <w:r>
              <w:t xml:space="preserve"> </w:t>
            </w:r>
            <w:r w:rsidRPr="00230100">
              <w:rPr>
                <w:b/>
              </w:rPr>
              <w:t>&lt;</w:t>
            </w:r>
            <w:r w:rsidR="00D17DB5">
              <w:rPr>
                <w:b/>
              </w:rPr>
              <w:t>P</w:t>
            </w:r>
            <w:r w:rsidRPr="00230100">
              <w:rPr>
                <w:b/>
              </w:rPr>
              <w:t>erson</w:t>
            </w:r>
            <w:r w:rsidR="00D17DB5">
              <w:rPr>
                <w:b/>
              </w:rPr>
              <w:t>’s</w:t>
            </w:r>
            <w:r w:rsidRPr="00230100">
              <w:rPr>
                <w:b/>
              </w:rPr>
              <w:t xml:space="preserve"> </w:t>
            </w:r>
            <w:r w:rsidR="00D17DB5">
              <w:rPr>
                <w:b/>
              </w:rPr>
              <w:t>N</w:t>
            </w:r>
            <w:r w:rsidRPr="00230100">
              <w:rPr>
                <w:b/>
              </w:rPr>
              <w:t>ame&gt;</w:t>
            </w:r>
            <w:r>
              <w:t xml:space="preserve"> from the </w:t>
            </w:r>
            <w:r w:rsidRPr="00230100">
              <w:rPr>
                <w:b/>
              </w:rPr>
              <w:t>Person</w:t>
            </w:r>
            <w:r>
              <w:t xml:space="preserve"> drop-down box.  </w:t>
            </w:r>
            <w:r w:rsidR="00D17DB5">
              <w:t>Complete this step for each signature i</w:t>
            </w:r>
            <w:r>
              <w:t xml:space="preserve">f </w:t>
            </w:r>
            <w:r w:rsidR="00D17DB5">
              <w:t xml:space="preserve">you selected 2 from the </w:t>
            </w:r>
            <w:r w:rsidR="00D17DB5" w:rsidRPr="00B17370">
              <w:rPr>
                <w:b/>
              </w:rPr>
              <w:t>Number of Signatures</w:t>
            </w:r>
            <w:r w:rsidR="00D17DB5">
              <w:t xml:space="preserve"> drop-down box.</w:t>
            </w:r>
          </w:p>
          <w:p w14:paraId="7554CF81" w14:textId="09C6C001" w:rsidR="00B83F5A" w:rsidRDefault="006602CC" w:rsidP="00A83F88">
            <w:pPr>
              <w:pStyle w:val="ListParagraph"/>
              <w:numPr>
                <w:ilvl w:val="0"/>
                <w:numId w:val="53"/>
              </w:numPr>
            </w:pPr>
            <w:r>
              <w:t>Select</w:t>
            </w:r>
            <w:r w:rsidR="00592F6B">
              <w:t xml:space="preserve"> the</w:t>
            </w:r>
            <w:r>
              <w:t xml:space="preserve"> </w:t>
            </w:r>
            <w:r w:rsidRPr="00AD365C">
              <w:rPr>
                <w:b/>
              </w:rPr>
              <w:t>&lt;Signature Capture Type&gt;</w:t>
            </w:r>
            <w:r>
              <w:t xml:space="preserve"> from the </w:t>
            </w:r>
            <w:r w:rsidRPr="00AD365C">
              <w:rPr>
                <w:b/>
              </w:rPr>
              <w:t>Signature Capture Type</w:t>
            </w:r>
            <w:r>
              <w:t xml:space="preserve"> </w:t>
            </w:r>
            <w:r w:rsidR="00726649">
              <w:t xml:space="preserve">drop-down box. </w:t>
            </w:r>
          </w:p>
          <w:p w14:paraId="51A98179" w14:textId="65576E87" w:rsidR="00726649" w:rsidRDefault="00726649" w:rsidP="00A83F88">
            <w:pPr>
              <w:pStyle w:val="ListParagraph"/>
              <w:numPr>
                <w:ilvl w:val="0"/>
                <w:numId w:val="53"/>
              </w:numPr>
            </w:pPr>
            <w:r>
              <w:t xml:space="preserve">Click </w:t>
            </w:r>
            <w:r w:rsidR="001906CC">
              <w:t xml:space="preserve">the </w:t>
            </w:r>
            <w:r w:rsidRPr="00AD365C">
              <w:rPr>
                <w:b/>
              </w:rPr>
              <w:t>Save</w:t>
            </w:r>
            <w:r>
              <w:t xml:space="preserve"> button.</w:t>
            </w:r>
          </w:p>
        </w:tc>
      </w:tr>
    </w:tbl>
    <w:p w14:paraId="0EE268B8" w14:textId="77777777" w:rsidR="00726649" w:rsidRDefault="00726649" w:rsidP="00AD365C"/>
    <w:p w14:paraId="1ED80422" w14:textId="0D0551FC" w:rsidR="009039AC" w:rsidRDefault="00B83F5A" w:rsidP="00AD365C">
      <w:r>
        <w:t xml:space="preserve">Once </w:t>
      </w:r>
      <w:r w:rsidR="00D17DB5">
        <w:t>you save the</w:t>
      </w:r>
      <w:r>
        <w:t xml:space="preserve"> page, the</w:t>
      </w:r>
      <w:r w:rsidR="00B971C7">
        <w:t xml:space="preserve"> signature request </w:t>
      </w:r>
      <w:r w:rsidR="00D17DB5">
        <w:t xml:space="preserve">is </w:t>
      </w:r>
      <w:r w:rsidR="00B971C7">
        <w:t xml:space="preserve">sent to the </w:t>
      </w:r>
      <w:r w:rsidR="00D17DB5">
        <w:t>C</w:t>
      </w:r>
      <w:r w:rsidR="00B971C7">
        <w:t xml:space="preserve">ustomer. The document </w:t>
      </w:r>
      <w:r w:rsidR="00D17DB5">
        <w:t>is</w:t>
      </w:r>
      <w:r w:rsidR="00B971C7">
        <w:t xml:space="preserve"> signed when signatures </w:t>
      </w:r>
      <w:r w:rsidR="00D17DB5">
        <w:t>for all persons are</w:t>
      </w:r>
      <w:r w:rsidR="00B971C7">
        <w:t xml:space="preserve"> received.</w:t>
      </w:r>
      <w:r>
        <w:t xml:space="preserve"> </w:t>
      </w:r>
      <w:r w:rsidR="00F201A9">
        <w:t>The Status column</w:t>
      </w:r>
      <w:r w:rsidR="00B971C7">
        <w:t xml:space="preserve"> displays the signature status for the </w:t>
      </w:r>
      <w:r w:rsidR="00D17DB5">
        <w:t xml:space="preserve">corresponding </w:t>
      </w:r>
      <w:r w:rsidR="00B971C7">
        <w:t>person.</w:t>
      </w:r>
      <w:r w:rsidR="00F201A9">
        <w:t xml:space="preserve"> The </w:t>
      </w:r>
      <w:r w:rsidR="00D17DB5">
        <w:t xml:space="preserve">following statuses may display in the </w:t>
      </w:r>
      <w:r w:rsidR="00F201A9">
        <w:t>Status column:</w:t>
      </w:r>
    </w:p>
    <w:p w14:paraId="50FDF574" w14:textId="1C26D2E6" w:rsidR="00263526" w:rsidRDefault="00263526" w:rsidP="00263526">
      <w:pPr>
        <w:pStyle w:val="ListBullet"/>
      </w:pPr>
      <w:r>
        <w:t xml:space="preserve">Sent – An active signature request was sent to the Customer. </w:t>
      </w:r>
    </w:p>
    <w:p w14:paraId="18758FB5" w14:textId="6EC12D32" w:rsidR="00263526" w:rsidRDefault="00263526" w:rsidP="00263526">
      <w:pPr>
        <w:pStyle w:val="ListBullet"/>
      </w:pPr>
      <w:r>
        <w:t>Sending Error – The signature request was not received by the Customer when using the E-m</w:t>
      </w:r>
      <w:r w:rsidR="00046396">
        <w:t>a</w:t>
      </w:r>
      <w:r>
        <w:t>il or Text signature capture methods.</w:t>
      </w:r>
    </w:p>
    <w:p w14:paraId="7E4F63CA" w14:textId="5B812CAD" w:rsidR="00263526" w:rsidRDefault="00263526" w:rsidP="00263526">
      <w:pPr>
        <w:pStyle w:val="ListBullet"/>
      </w:pPr>
      <w:r>
        <w:t>Expired – the signature request has expired.</w:t>
      </w:r>
    </w:p>
    <w:p w14:paraId="7EA24F7C" w14:textId="26E54369" w:rsidR="00046396" w:rsidRDefault="00263526" w:rsidP="00046396">
      <w:pPr>
        <w:spacing w:after="0"/>
        <w:ind w:left="1080"/>
      </w:pPr>
      <w:r w:rsidRPr="00046396">
        <w:rPr>
          <w:b/>
        </w:rPr>
        <w:t>Note:</w:t>
      </w:r>
      <w:r>
        <w:t xml:space="preserve"> All signature requests expired three (3) days from</w:t>
      </w:r>
      <w:r w:rsidR="00046396">
        <w:t xml:space="preserve"> the date sent. Users can resend the signature request if applicable.</w:t>
      </w:r>
      <w:r>
        <w:t xml:space="preserve">  </w:t>
      </w:r>
    </w:p>
    <w:p w14:paraId="4457CDAA" w14:textId="61016763" w:rsidR="00046396" w:rsidRDefault="00046396" w:rsidP="00046396">
      <w:pPr>
        <w:pStyle w:val="ListBullet"/>
      </w:pPr>
      <w:r>
        <w:t>Received – The signature request was completed by the Customer.</w:t>
      </w:r>
    </w:p>
    <w:p w14:paraId="5A489375" w14:textId="201F6061" w:rsidR="00F201A9" w:rsidRDefault="00F201A9" w:rsidP="00263526">
      <w:pPr>
        <w:pStyle w:val="ListBullet"/>
        <w:numPr>
          <w:ilvl w:val="0"/>
          <w:numId w:val="0"/>
        </w:numPr>
        <w:ind w:left="1080" w:hanging="360"/>
      </w:pPr>
    </w:p>
    <w:p w14:paraId="2D4DE3A5" w14:textId="6386B699" w:rsidR="009039AC" w:rsidRDefault="009039AC" w:rsidP="00AD365C">
      <w:r>
        <w:t xml:space="preserve">Users </w:t>
      </w:r>
      <w:r w:rsidR="00C24344">
        <w:t>may</w:t>
      </w:r>
      <w:r>
        <w:t xml:space="preserve"> resend the signature request by clicking the Resend button on the Electronic Signature page. The </w:t>
      </w:r>
      <w:r w:rsidR="009A0CE4">
        <w:t>U</w:t>
      </w:r>
      <w:r>
        <w:t xml:space="preserve">ser </w:t>
      </w:r>
      <w:r w:rsidR="00C24344">
        <w:t xml:space="preserve">may </w:t>
      </w:r>
      <w:r>
        <w:t>change the Signature Capture Type prior to resending the signature request if applicable.</w:t>
      </w:r>
    </w:p>
    <w:p w14:paraId="2022F940" w14:textId="5507E5BF" w:rsidR="00A838E6" w:rsidRDefault="00FD1CF5" w:rsidP="00AD365C">
      <w:r>
        <w:t xml:space="preserve">Users </w:t>
      </w:r>
      <w:r w:rsidR="00592F6B">
        <w:t xml:space="preserve">may </w:t>
      </w:r>
      <w:r>
        <w:t xml:space="preserve">cancel or remove a signature request from any person with a signature status of Sent, Expired or Received. </w:t>
      </w:r>
      <w:r w:rsidR="00A838E6">
        <w:t xml:space="preserve">To remove a request, </w:t>
      </w:r>
      <w:r w:rsidR="00592F6B">
        <w:t xml:space="preserve">select </w:t>
      </w:r>
      <w:r w:rsidR="00A838E6">
        <w:t xml:space="preserve">the </w:t>
      </w:r>
      <w:r w:rsidR="00C24344">
        <w:t>R</w:t>
      </w:r>
      <w:r w:rsidR="00A838E6">
        <w:t xml:space="preserve">emove check box </w:t>
      </w:r>
      <w:r w:rsidR="00C24344">
        <w:t>for</w:t>
      </w:r>
      <w:r w:rsidR="00A838E6">
        <w:t xml:space="preserve"> the person</w:t>
      </w:r>
      <w:r w:rsidR="00C24344">
        <w:t xml:space="preserve"> </w:t>
      </w:r>
      <w:r w:rsidR="00A838E6">
        <w:t xml:space="preserve">and click </w:t>
      </w:r>
      <w:r w:rsidR="00C24344">
        <w:t>the S</w:t>
      </w:r>
      <w:r w:rsidR="00A838E6">
        <w:t>ave</w:t>
      </w:r>
      <w:r w:rsidR="00C24344">
        <w:t xml:space="preserve"> button</w:t>
      </w:r>
      <w:r w:rsidR="00A838E6">
        <w:t xml:space="preserve">.  </w:t>
      </w:r>
    </w:p>
    <w:p w14:paraId="78C0CA96" w14:textId="728522CD" w:rsidR="00A838E6" w:rsidRDefault="00A838E6" w:rsidP="00AD365C">
      <w:r w:rsidRPr="00A838E6">
        <w:rPr>
          <w:b/>
        </w:rPr>
        <w:t>Note:</w:t>
      </w:r>
      <w:r>
        <w:t xml:space="preserve"> The signature history display</w:t>
      </w:r>
      <w:r w:rsidR="00C24344">
        <w:t>s</w:t>
      </w:r>
      <w:r>
        <w:t xml:space="preserve"> for persons that </w:t>
      </w:r>
      <w:r w:rsidR="00E2178C">
        <w:t>were</w:t>
      </w:r>
      <w:r>
        <w:t xml:space="preserve"> removed.</w:t>
      </w:r>
    </w:p>
    <w:p w14:paraId="165F6223" w14:textId="77777777" w:rsidR="0090200C" w:rsidRDefault="009039AC" w:rsidP="00AD365C">
      <w:pPr>
        <w:pStyle w:val="Heading2"/>
        <w:rPr>
          <w:rFonts w:eastAsia="Times New Roman"/>
          <w:noProof/>
        </w:rPr>
      </w:pPr>
      <w:bookmarkStart w:id="11" w:name="_Signature_History"/>
      <w:bookmarkEnd w:id="11"/>
      <w:r>
        <w:rPr>
          <w:rFonts w:eastAsia="Times New Roman"/>
          <w:noProof/>
        </w:rPr>
        <w:t>Signature History</w:t>
      </w:r>
    </w:p>
    <w:p w14:paraId="64449781" w14:textId="136743E3" w:rsidR="00A40AE7" w:rsidRPr="00A40AE7" w:rsidRDefault="00025600" w:rsidP="00A40AE7">
      <w:r>
        <w:t xml:space="preserve">The Signature History </w:t>
      </w:r>
      <w:r w:rsidR="00C24344">
        <w:t xml:space="preserve">expandable </w:t>
      </w:r>
      <w:r>
        <w:t>section display</w:t>
      </w:r>
      <w:r w:rsidR="00C24344">
        <w:t>s</w:t>
      </w:r>
      <w:r>
        <w:t xml:space="preserve"> on the Electronic Signature page once the User </w:t>
      </w:r>
      <w:r w:rsidR="00C24344">
        <w:t>saves</w:t>
      </w:r>
      <w:r w:rsidR="00A40AE7">
        <w:t xml:space="preserve"> </w:t>
      </w:r>
      <w:r w:rsidR="00592F6B">
        <w:t xml:space="preserve">the page </w:t>
      </w:r>
      <w:r w:rsidR="00C24344">
        <w:t xml:space="preserve">if </w:t>
      </w:r>
      <w:r w:rsidR="00A40AE7">
        <w:t xml:space="preserve">CW/CF </w:t>
      </w:r>
      <w:r w:rsidR="00C24344">
        <w:t xml:space="preserve">e-Sign is the selected </w:t>
      </w:r>
      <w:r w:rsidR="00A40AE7">
        <w:t>Signature Method</w:t>
      </w:r>
      <w:r>
        <w:t xml:space="preserve">. </w:t>
      </w:r>
      <w:r w:rsidR="00A40AE7">
        <w:t xml:space="preserve">A </w:t>
      </w:r>
      <w:r w:rsidR="00A40AE7">
        <w:lastRenderedPageBreak/>
        <w:t xml:space="preserve">separate </w:t>
      </w:r>
      <w:r w:rsidR="00C24344">
        <w:t>Signature H</w:t>
      </w:r>
      <w:r w:rsidR="00A40AE7">
        <w:t xml:space="preserve">istory section </w:t>
      </w:r>
      <w:r w:rsidR="00C24344">
        <w:t>displays</w:t>
      </w:r>
      <w:r w:rsidR="00A40AE7">
        <w:t xml:space="preserve"> for each person </w:t>
      </w:r>
      <w:r w:rsidR="00C24344">
        <w:t>included in the</w:t>
      </w:r>
      <w:r w:rsidR="00A40AE7">
        <w:t xml:space="preserve"> initial signature request, including signature requests that have been removed. The following statuses </w:t>
      </w:r>
      <w:r w:rsidR="00C24344">
        <w:t xml:space="preserve">may </w:t>
      </w:r>
      <w:r w:rsidR="00A40AE7">
        <w:t xml:space="preserve">display in the Signature History: </w:t>
      </w:r>
    </w:p>
    <w:p w14:paraId="2EEFF170" w14:textId="77777777" w:rsidR="00046396" w:rsidRDefault="00046396" w:rsidP="00046396">
      <w:pPr>
        <w:pStyle w:val="ListBullet"/>
      </w:pPr>
      <w:r>
        <w:t>Sent – A signature request was sent to the Customer.</w:t>
      </w:r>
    </w:p>
    <w:p w14:paraId="15D9B5DC" w14:textId="77777777" w:rsidR="00046396" w:rsidRDefault="00046396" w:rsidP="00046396">
      <w:pPr>
        <w:pStyle w:val="ListBullet"/>
      </w:pPr>
      <w:r>
        <w:t>Sending Error – The e-mail or text was not received by the Customer.</w:t>
      </w:r>
    </w:p>
    <w:p w14:paraId="3FCD4564" w14:textId="77777777" w:rsidR="00046396" w:rsidRDefault="00046396" w:rsidP="00046396">
      <w:pPr>
        <w:pStyle w:val="ListBullet"/>
      </w:pPr>
      <w:r>
        <w:t xml:space="preserve">Expired – The signature request has expired. </w:t>
      </w:r>
    </w:p>
    <w:p w14:paraId="724A4694" w14:textId="77777777" w:rsidR="00046396" w:rsidRDefault="00046396" w:rsidP="00046396">
      <w:pPr>
        <w:pStyle w:val="ListBullet"/>
      </w:pPr>
      <w:r>
        <w:t xml:space="preserve">Incorrect Response – The signature request was received, but failed validation. </w:t>
      </w:r>
    </w:p>
    <w:p w14:paraId="32B43BD9" w14:textId="77777777" w:rsidR="00046396" w:rsidRDefault="00046396" w:rsidP="00046396">
      <w:pPr>
        <w:pStyle w:val="ListBullet"/>
      </w:pPr>
      <w:r>
        <w:t>Received – The signature request was received and validated.</w:t>
      </w:r>
    </w:p>
    <w:p w14:paraId="02B19A75" w14:textId="77777777" w:rsidR="00046396" w:rsidRDefault="00046396" w:rsidP="00046396">
      <w:pPr>
        <w:pStyle w:val="ListBullet"/>
      </w:pPr>
      <w:r>
        <w:t xml:space="preserve">Canceled – the Customer’s signature request was canceled by the User. </w:t>
      </w:r>
    </w:p>
    <w:p w14:paraId="5B044328" w14:textId="424530D9" w:rsidR="00C24344" w:rsidRDefault="00046396" w:rsidP="00046396">
      <w:pPr>
        <w:pStyle w:val="ListBullet"/>
      </w:pPr>
      <w:r>
        <w:t>Already Received – The Customer’s signature has already been received using a different Signature Capture Type.</w:t>
      </w:r>
      <w:r w:rsidR="00E2178C">
        <w:br/>
      </w:r>
    </w:p>
    <w:p w14:paraId="5E44D2B6" w14:textId="3B186F37" w:rsidR="00026D0F" w:rsidRDefault="00E2178C" w:rsidP="00EC30CC">
      <w:r>
        <w:t>T</w:t>
      </w:r>
      <w:r w:rsidR="00C24344">
        <w:t xml:space="preserve">he C-IV System creates a </w:t>
      </w:r>
      <w:r w:rsidR="00B7010E">
        <w:t>journal</w:t>
      </w:r>
      <w:r w:rsidR="00C24344">
        <w:t xml:space="preserve"> entry</w:t>
      </w:r>
      <w:r w:rsidR="00C01109">
        <w:t>, task,</w:t>
      </w:r>
      <w:r w:rsidR="00B7010E">
        <w:t xml:space="preserve"> </w:t>
      </w:r>
      <w:r w:rsidR="00294392">
        <w:t xml:space="preserve">and </w:t>
      </w:r>
      <w:r w:rsidR="00B7010E">
        <w:t xml:space="preserve">Customer </w:t>
      </w:r>
      <w:r w:rsidR="00C24344">
        <w:t>c</w:t>
      </w:r>
      <w:r w:rsidR="00026D0F">
        <w:t xml:space="preserve">ontact history </w:t>
      </w:r>
      <w:r w:rsidR="00C24344">
        <w:t>record</w:t>
      </w:r>
      <w:r>
        <w:t xml:space="preserve"> when the status updates</w:t>
      </w:r>
      <w:r w:rsidR="00026D0F">
        <w:t xml:space="preserve">. </w:t>
      </w:r>
    </w:p>
    <w:p w14:paraId="5B38C051" w14:textId="2E9F0D9E" w:rsidR="00C24344" w:rsidRDefault="007B6594" w:rsidP="00EC30CC">
      <w:r>
        <w:t xml:space="preserve">A </w:t>
      </w:r>
      <w:r w:rsidR="00C24344">
        <w:t>j</w:t>
      </w:r>
      <w:r>
        <w:t xml:space="preserve">ournal </w:t>
      </w:r>
      <w:r w:rsidR="00294392">
        <w:t xml:space="preserve">entry </w:t>
      </w:r>
      <w:r w:rsidR="00C24344">
        <w:t>is</w:t>
      </w:r>
      <w:r>
        <w:t xml:space="preserve"> created for the following: </w:t>
      </w:r>
    </w:p>
    <w:p w14:paraId="20B6BCC0" w14:textId="77777777" w:rsidR="00470491" w:rsidRDefault="00470491" w:rsidP="00470491">
      <w:pPr>
        <w:pStyle w:val="ListBullet"/>
      </w:pPr>
      <w:r>
        <w:t>Signature Request Sent</w:t>
      </w:r>
    </w:p>
    <w:p w14:paraId="2402249D" w14:textId="77777777" w:rsidR="00470491" w:rsidRDefault="00470491" w:rsidP="00470491">
      <w:pPr>
        <w:pStyle w:val="ListBullet"/>
      </w:pPr>
      <w:r>
        <w:t>Signature Request Expired</w:t>
      </w:r>
    </w:p>
    <w:p w14:paraId="4A98C846" w14:textId="77777777" w:rsidR="00470491" w:rsidRDefault="00470491" w:rsidP="00470491">
      <w:pPr>
        <w:pStyle w:val="ListBullet"/>
      </w:pPr>
      <w:r>
        <w:t>Signature Request Completed/Received</w:t>
      </w:r>
    </w:p>
    <w:p w14:paraId="4B03E5C2" w14:textId="77777777" w:rsidR="00470491" w:rsidRDefault="00470491" w:rsidP="00470491">
      <w:pPr>
        <w:pStyle w:val="ListBullet"/>
      </w:pPr>
      <w:r>
        <w:t>User Cancels Request</w:t>
      </w:r>
    </w:p>
    <w:p w14:paraId="159E228E" w14:textId="77777777" w:rsidR="00470491" w:rsidRDefault="00470491" w:rsidP="00470491">
      <w:pPr>
        <w:pStyle w:val="ListBullet"/>
      </w:pPr>
      <w:r>
        <w:t>Reminder Sent (E-mail or Text)</w:t>
      </w:r>
    </w:p>
    <w:p w14:paraId="11547C8B" w14:textId="2E6AA474" w:rsidR="007B6594" w:rsidRDefault="00470491" w:rsidP="00470491">
      <w:pPr>
        <w:pStyle w:val="ListBullet"/>
      </w:pPr>
      <w:r>
        <w:t>Signature Request was Undeliverable to Customer.</w:t>
      </w:r>
      <w:r w:rsidR="00C24344">
        <w:br/>
      </w:r>
    </w:p>
    <w:p w14:paraId="483ECCCF" w14:textId="37E29BD7" w:rsidR="00C24344" w:rsidRDefault="00C24344" w:rsidP="00FD61FA">
      <w:pPr>
        <w:rPr>
          <w:rFonts w:eastAsia="Times New Roman" w:cs="Times New Roman"/>
        </w:rPr>
      </w:pPr>
      <w:r>
        <w:t>The C-IV System creates a</w:t>
      </w:r>
      <w:r w:rsidR="007B6594">
        <w:t xml:space="preserve"> task </w:t>
      </w:r>
      <w:r w:rsidR="00025600">
        <w:rPr>
          <w:rFonts w:eastAsia="Times New Roman" w:cs="Times New Roman"/>
        </w:rPr>
        <w:t>for the following</w:t>
      </w:r>
      <w:r w:rsidR="00026D0F">
        <w:rPr>
          <w:rFonts w:eastAsia="Times New Roman" w:cs="Times New Roman"/>
        </w:rPr>
        <w:t xml:space="preserve">: </w:t>
      </w:r>
    </w:p>
    <w:p w14:paraId="445116A6" w14:textId="77777777" w:rsidR="0083055D" w:rsidRDefault="0083055D" w:rsidP="0083055D">
      <w:pPr>
        <w:pStyle w:val="ListBullet"/>
      </w:pPr>
      <w:r>
        <w:t>Signature Request Expired</w:t>
      </w:r>
    </w:p>
    <w:p w14:paraId="55CE5218" w14:textId="77777777" w:rsidR="0083055D" w:rsidRDefault="0083055D" w:rsidP="0083055D">
      <w:pPr>
        <w:pStyle w:val="ListBullet"/>
      </w:pPr>
      <w:r>
        <w:t>Signature Request Completed/Received</w:t>
      </w:r>
    </w:p>
    <w:p w14:paraId="5008D446" w14:textId="336B822B" w:rsidR="00992FDC" w:rsidRDefault="0083055D" w:rsidP="0083055D">
      <w:pPr>
        <w:pStyle w:val="ListBullet"/>
      </w:pPr>
      <w:r>
        <w:t>Signature Request was Undeliverable to Customer</w:t>
      </w:r>
      <w:r w:rsidR="00263526">
        <w:t xml:space="preserve"> (E-mail or Text).</w:t>
      </w:r>
      <w:r w:rsidR="00E2178C">
        <w:br/>
      </w:r>
    </w:p>
    <w:p w14:paraId="227767C0" w14:textId="1F172C62" w:rsidR="000C7A28" w:rsidRDefault="000C7A28" w:rsidP="00FD61FA">
      <w:pPr>
        <w:rPr>
          <w:rFonts w:eastAsia="Times New Roman" w:cs="Times New Roman"/>
        </w:rPr>
      </w:pPr>
      <w:r w:rsidRPr="00FD61FA">
        <w:rPr>
          <w:rFonts w:eastAsia="Times New Roman" w:cs="Times New Roman"/>
          <w:b/>
        </w:rPr>
        <w:t>Note</w:t>
      </w:r>
      <w:r>
        <w:rPr>
          <w:rFonts w:eastAsia="Times New Roman" w:cs="Times New Roman"/>
        </w:rPr>
        <w:t xml:space="preserve">: Tasks are </w:t>
      </w:r>
      <w:r w:rsidR="00025600">
        <w:rPr>
          <w:rFonts w:eastAsia="Times New Roman" w:cs="Times New Roman"/>
        </w:rPr>
        <w:t>associated to</w:t>
      </w:r>
      <w:r>
        <w:rPr>
          <w:rFonts w:eastAsia="Times New Roman" w:cs="Times New Roman"/>
        </w:rPr>
        <w:t xml:space="preserve"> the </w:t>
      </w:r>
      <w:r w:rsidR="00E2178C">
        <w:rPr>
          <w:rFonts w:eastAsia="Times New Roman" w:cs="Times New Roman"/>
        </w:rPr>
        <w:t xml:space="preserve">User who </w:t>
      </w:r>
      <w:r w:rsidR="00025600">
        <w:rPr>
          <w:rFonts w:eastAsia="Times New Roman" w:cs="Times New Roman"/>
        </w:rPr>
        <w:t>request</w:t>
      </w:r>
      <w:r w:rsidR="00E2178C">
        <w:rPr>
          <w:rFonts w:eastAsia="Times New Roman" w:cs="Times New Roman"/>
        </w:rPr>
        <w:t>ed</w:t>
      </w:r>
      <w:r>
        <w:rPr>
          <w:rFonts w:eastAsia="Times New Roman" w:cs="Times New Roman"/>
        </w:rPr>
        <w:t xml:space="preserve"> the </w:t>
      </w:r>
      <w:r w:rsidR="00025600">
        <w:rPr>
          <w:rFonts w:eastAsia="Times New Roman" w:cs="Times New Roman"/>
        </w:rPr>
        <w:t>electronic s</w:t>
      </w:r>
      <w:r>
        <w:rPr>
          <w:rFonts w:eastAsia="Times New Roman" w:cs="Times New Roman"/>
        </w:rPr>
        <w:t>ignature</w:t>
      </w:r>
      <w:r w:rsidR="00025600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 </w:t>
      </w:r>
    </w:p>
    <w:p w14:paraId="31321362" w14:textId="7C1C62AC" w:rsidR="000C7A28" w:rsidRDefault="00E2178C" w:rsidP="00FD61F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C-IV System does </w:t>
      </w:r>
      <w:r w:rsidRPr="00FD61FA">
        <w:rPr>
          <w:rFonts w:eastAsia="Times New Roman" w:cs="Times New Roman"/>
          <w:b/>
        </w:rPr>
        <w:t>NOT</w:t>
      </w:r>
      <w:r>
        <w:rPr>
          <w:rFonts w:eastAsia="Times New Roman" w:cs="Times New Roman"/>
        </w:rPr>
        <w:t xml:space="preserve"> generate t</w:t>
      </w:r>
      <w:r w:rsidR="000C7A28">
        <w:rPr>
          <w:rFonts w:eastAsia="Times New Roman" w:cs="Times New Roman"/>
        </w:rPr>
        <w:t xml:space="preserve">asks </w:t>
      </w:r>
      <w:r w:rsidR="00025600">
        <w:rPr>
          <w:rFonts w:eastAsia="Times New Roman" w:cs="Times New Roman"/>
        </w:rPr>
        <w:t xml:space="preserve">until the county </w:t>
      </w:r>
      <w:r w:rsidR="000C7A28">
        <w:rPr>
          <w:rFonts w:eastAsia="Times New Roman" w:cs="Times New Roman"/>
        </w:rPr>
        <w:t xml:space="preserve">sets the automated action to active. </w:t>
      </w:r>
      <w:r w:rsidR="00025600">
        <w:rPr>
          <w:rFonts w:eastAsia="Times New Roman" w:cs="Times New Roman"/>
        </w:rPr>
        <w:t>See Job Aid: T</w:t>
      </w:r>
      <w:r w:rsidR="000C7A28">
        <w:rPr>
          <w:rFonts w:eastAsia="Times New Roman" w:cs="Times New Roman"/>
        </w:rPr>
        <w:t xml:space="preserve">ask Management </w:t>
      </w:r>
      <w:r w:rsidR="00025600">
        <w:rPr>
          <w:rFonts w:eastAsia="Times New Roman" w:cs="Times New Roman"/>
        </w:rPr>
        <w:t xml:space="preserve">for more information on setting automated actions. </w:t>
      </w:r>
    </w:p>
    <w:p w14:paraId="77BAD7A4" w14:textId="61067C6C" w:rsidR="007B6594" w:rsidRDefault="00E2178C" w:rsidP="00EC30CC">
      <w:r>
        <w:rPr>
          <w:rFonts w:eastAsia="Times New Roman" w:cs="Times New Roman"/>
        </w:rPr>
        <w:t xml:space="preserve">A </w:t>
      </w:r>
      <w:r w:rsidR="00026D0F">
        <w:rPr>
          <w:rFonts w:eastAsia="Times New Roman" w:cs="Times New Roman"/>
        </w:rPr>
        <w:t xml:space="preserve">Customer </w:t>
      </w:r>
      <w:r>
        <w:rPr>
          <w:rFonts w:eastAsia="Times New Roman" w:cs="Times New Roman"/>
        </w:rPr>
        <w:t>c</w:t>
      </w:r>
      <w:r w:rsidR="00026D0F">
        <w:rPr>
          <w:rFonts w:eastAsia="Times New Roman" w:cs="Times New Roman"/>
        </w:rPr>
        <w:t xml:space="preserve">ontact </w:t>
      </w:r>
      <w:r>
        <w:rPr>
          <w:rFonts w:eastAsia="Times New Roman" w:cs="Times New Roman"/>
        </w:rPr>
        <w:t>h</w:t>
      </w:r>
      <w:r w:rsidR="00026D0F">
        <w:rPr>
          <w:rFonts w:eastAsia="Times New Roman" w:cs="Times New Roman"/>
        </w:rPr>
        <w:t xml:space="preserve">istory </w:t>
      </w:r>
      <w:r>
        <w:rPr>
          <w:rFonts w:eastAsia="Times New Roman" w:cs="Times New Roman"/>
        </w:rPr>
        <w:t xml:space="preserve">record is created when the C-IV System sends </w:t>
      </w:r>
      <w:r w:rsidR="00026D0F">
        <w:rPr>
          <w:rFonts w:eastAsia="Times New Roman" w:cs="Times New Roman"/>
        </w:rPr>
        <w:t>an E-</w:t>
      </w:r>
      <w:r w:rsidR="00C758ED">
        <w:rPr>
          <w:rFonts w:eastAsia="Times New Roman" w:cs="Times New Roman"/>
        </w:rPr>
        <w:t>m</w:t>
      </w:r>
      <w:r w:rsidR="00026D0F">
        <w:rPr>
          <w:rFonts w:eastAsia="Times New Roman" w:cs="Times New Roman"/>
        </w:rPr>
        <w:t xml:space="preserve">ail or Text signature request or reminder. </w:t>
      </w:r>
    </w:p>
    <w:p w14:paraId="55EFA244" w14:textId="77777777" w:rsidR="00147BD8" w:rsidRPr="00DB3580" w:rsidRDefault="009039AC" w:rsidP="00390D3B">
      <w:pPr>
        <w:pStyle w:val="Heading2"/>
        <w:spacing w:after="120"/>
      </w:pPr>
      <w:bookmarkStart w:id="12" w:name="_Electronic_Signature_Document"/>
      <w:bookmarkEnd w:id="12"/>
      <w:r>
        <w:t>Electronic Signature Document Detail</w:t>
      </w:r>
      <w:bookmarkStart w:id="13" w:name="_Barcoding_Document_Routing"/>
      <w:bookmarkStart w:id="14" w:name="_Signature_Methods"/>
      <w:bookmarkStart w:id="15" w:name="_Check_to_Sign"/>
      <w:bookmarkStart w:id="16" w:name="_CW/CF_e-Sign_Signature"/>
      <w:bookmarkEnd w:id="13"/>
      <w:bookmarkEnd w:id="14"/>
      <w:bookmarkEnd w:id="15"/>
      <w:bookmarkEnd w:id="16"/>
    </w:p>
    <w:p w14:paraId="0C7793A6" w14:textId="25A06637" w:rsidR="00390D3B" w:rsidRDefault="008006A9" w:rsidP="008006A9">
      <w:bookmarkStart w:id="17" w:name="_Toc478113615"/>
      <w:r>
        <w:t xml:space="preserve">The Electronic Signature Document Detail page displays the following information: </w:t>
      </w:r>
    </w:p>
    <w:bookmarkEnd w:id="17"/>
    <w:p w14:paraId="2E29EC36" w14:textId="4C33B335" w:rsidR="007D49FA" w:rsidRDefault="00263526" w:rsidP="00263526">
      <w:pPr>
        <w:pStyle w:val="ListBullet"/>
      </w:pPr>
      <w:r>
        <w:lastRenderedPageBreak/>
        <w:t>The ID includes a prefix of ES if the signature was completed on the Electronic Signature page. Example: ER-1234</w:t>
      </w:r>
      <w:r w:rsidR="007D49FA">
        <w:t xml:space="preserve">  </w:t>
      </w:r>
    </w:p>
    <w:p w14:paraId="766ED383" w14:textId="2ED90426" w:rsidR="00470491" w:rsidRDefault="00470491" w:rsidP="00263526">
      <w:pPr>
        <w:pStyle w:val="ListBullet"/>
      </w:pPr>
      <w:r>
        <w:t>The e-Sign Name column displays:</w:t>
      </w:r>
    </w:p>
    <w:p w14:paraId="5680E498" w14:textId="640333A7" w:rsidR="00470491" w:rsidRDefault="00470491" w:rsidP="00470491">
      <w:pPr>
        <w:pStyle w:val="ListBullet2"/>
      </w:pPr>
      <w:r>
        <w:t>The name of the Customer who e-signed the document, or</w:t>
      </w:r>
    </w:p>
    <w:p w14:paraId="69E18720" w14:textId="2E7712BC" w:rsidR="00470491" w:rsidRDefault="00470491" w:rsidP="00470491">
      <w:pPr>
        <w:pStyle w:val="ListBullet2"/>
      </w:pPr>
      <w:r>
        <w:t xml:space="preserve">The name of the User if the Electronic Signature was provided by the User. </w:t>
      </w:r>
    </w:p>
    <w:p w14:paraId="29168101" w14:textId="0187D8F3" w:rsidR="00470491" w:rsidRDefault="00470491" w:rsidP="00470491">
      <w:pPr>
        <w:pStyle w:val="ListBullet"/>
      </w:pPr>
      <w:r>
        <w:t>Signature History – T</w:t>
      </w:r>
      <w:r w:rsidR="005B63E5">
        <w:t>his section displays history of the document’s signature requests.</w:t>
      </w:r>
    </w:p>
    <w:p w14:paraId="539A87F7" w14:textId="441BF84D" w:rsidR="005B63E5" w:rsidRDefault="005B63E5" w:rsidP="005B63E5">
      <w:pPr>
        <w:pStyle w:val="ListBullet2"/>
      </w:pPr>
      <w:r>
        <w:t>A separate history section displays for each person included in the initial signature request.</w:t>
      </w:r>
    </w:p>
    <w:p w14:paraId="001170BA" w14:textId="6D3F1D0F" w:rsidR="005B63E5" w:rsidRDefault="005B63E5" w:rsidP="005B63E5">
      <w:pPr>
        <w:pStyle w:val="ListBullet2"/>
      </w:pPr>
      <w:r>
        <w:t>The Date/Time column displays the date and time a signature action took place.</w:t>
      </w:r>
    </w:p>
    <w:p w14:paraId="294AB1BA" w14:textId="4C9FE14B" w:rsidR="00EB4734" w:rsidRDefault="00EB4734" w:rsidP="005B63E5">
      <w:pPr>
        <w:pStyle w:val="ListBullet2"/>
      </w:pPr>
      <w:r>
        <w:t>The Signature Capture Type used to send the signature request.</w:t>
      </w:r>
    </w:p>
    <w:p w14:paraId="2C92CEFE" w14:textId="2C0B536E" w:rsidR="00EB4734" w:rsidRDefault="00EB4734" w:rsidP="005B63E5">
      <w:pPr>
        <w:pStyle w:val="ListBullet2"/>
      </w:pPr>
      <w:r>
        <w:t>The Value used.</w:t>
      </w:r>
    </w:p>
    <w:p w14:paraId="498C67F8" w14:textId="2FA3E30C" w:rsidR="00EB4734" w:rsidRDefault="00EB4734" w:rsidP="005B63E5">
      <w:pPr>
        <w:pStyle w:val="ListBullet2"/>
      </w:pPr>
      <w:r>
        <w:t>The Status of the signature request.</w:t>
      </w:r>
    </w:p>
    <w:p w14:paraId="3D49FFE7" w14:textId="62F798A1" w:rsidR="00EB4734" w:rsidRDefault="00EB4734" w:rsidP="005B63E5">
      <w:pPr>
        <w:pStyle w:val="ListBullet2"/>
      </w:pPr>
      <w:r>
        <w:t>The Expiration Date of the signature request.</w:t>
      </w:r>
    </w:p>
    <w:p w14:paraId="4FA7486E" w14:textId="77777777" w:rsidR="00626854" w:rsidRDefault="00626854" w:rsidP="00626854">
      <w:pPr>
        <w:pStyle w:val="ListBullet2"/>
        <w:numPr>
          <w:ilvl w:val="0"/>
          <w:numId w:val="0"/>
        </w:numPr>
        <w:ind w:left="1440"/>
      </w:pPr>
    </w:p>
    <w:p w14:paraId="68061E29" w14:textId="0A24A91D" w:rsidR="00543E3E" w:rsidRPr="007D49FA" w:rsidRDefault="007D49FA" w:rsidP="007D49FA">
      <w:pPr>
        <w:pStyle w:val="ListBullet"/>
        <w:numPr>
          <w:ilvl w:val="0"/>
          <w:numId w:val="0"/>
        </w:numPr>
      </w:pPr>
      <w:r>
        <w:lastRenderedPageBreak/>
        <w:t xml:space="preserve">         </w:t>
      </w:r>
      <w:r>
        <w:rPr>
          <w:noProof/>
        </w:rPr>
        <w:drawing>
          <wp:inline distT="0" distB="0" distL="0" distR="0" wp14:anchorId="007C3DE7" wp14:editId="25269B99">
            <wp:extent cx="5943600" cy="5344160"/>
            <wp:effectExtent l="38100" t="38100" r="95250" b="1041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06-01_13-30-5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BB1AAB" w14:textId="2ADB147B" w:rsidR="00E2178C" w:rsidRDefault="00E2178C" w:rsidP="00543E3E">
      <w:pPr>
        <w:spacing w:after="0" w:line="240" w:lineRule="auto"/>
        <w:contextualSpacing/>
        <w:rPr>
          <w:rFonts w:eastAsia="Times New Roman" w:cs="Times New Roman"/>
        </w:rPr>
      </w:pPr>
    </w:p>
    <w:p w14:paraId="59EFA157" w14:textId="77777777" w:rsidR="00543E3E" w:rsidRDefault="00543E3E" w:rsidP="00543E3E">
      <w:pPr>
        <w:pStyle w:val="Heading2"/>
        <w:spacing w:before="0"/>
        <w:rPr>
          <w:color w:val="548DD4" w:themeColor="text2" w:themeTint="99"/>
        </w:rPr>
      </w:pPr>
      <w:bookmarkStart w:id="18" w:name="_Forms"/>
      <w:bookmarkEnd w:id="18"/>
      <w:r w:rsidRPr="00543E3E">
        <w:rPr>
          <w:color w:val="548DD4" w:themeColor="text2" w:themeTint="99"/>
        </w:rPr>
        <w:t>Forms</w:t>
      </w:r>
    </w:p>
    <w:p w14:paraId="74A95F82" w14:textId="327B764F" w:rsidR="00543E3E" w:rsidRDefault="004D4AC4" w:rsidP="00EC30CC">
      <w:r>
        <w:rPr>
          <w:noProof/>
        </w:rPr>
        <w:t>The below table lists the forms that Customers may e-Sign.</w:t>
      </w:r>
      <w:r w:rsidRPr="009E6429">
        <w:rPr>
          <w:noProof/>
        </w:rPr>
        <w:t xml:space="preserve"> </w:t>
      </w:r>
    </w:p>
    <w:tbl>
      <w:tblPr>
        <w:tblW w:w="882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5"/>
        <w:gridCol w:w="4300"/>
        <w:gridCol w:w="1434"/>
        <w:gridCol w:w="1191"/>
      </w:tblGrid>
      <w:tr w:rsidR="00543E3E" w:rsidRPr="005E1ABF" w14:paraId="365CB562" w14:textId="77777777" w:rsidTr="00992FDC">
        <w:trPr>
          <w:trHeight w:val="534"/>
        </w:trPr>
        <w:tc>
          <w:tcPr>
            <w:tcW w:w="1895" w:type="dxa"/>
            <w:shd w:val="clear" w:color="auto" w:fill="8DB3E2" w:themeFill="text2" w:themeFillTint="66"/>
          </w:tcPr>
          <w:p w14:paraId="1992388E" w14:textId="457693A2" w:rsidR="00543E3E" w:rsidRPr="004712BC" w:rsidRDefault="00543E3E" w:rsidP="004B1942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4712BC">
              <w:rPr>
                <w:rFonts w:eastAsia="Times New Roman" w:cs="Times New Roman"/>
                <w:b/>
              </w:rPr>
              <w:t>Form Number</w:t>
            </w:r>
          </w:p>
        </w:tc>
        <w:tc>
          <w:tcPr>
            <w:tcW w:w="4300" w:type="dxa"/>
            <w:shd w:val="clear" w:color="auto" w:fill="8DB3E2" w:themeFill="text2" w:themeFillTint="66"/>
          </w:tcPr>
          <w:p w14:paraId="0329CE9A" w14:textId="77777777" w:rsidR="00543E3E" w:rsidRPr="004712BC" w:rsidRDefault="00543E3E" w:rsidP="004B1942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4712BC">
              <w:rPr>
                <w:rFonts w:eastAsia="Times New Roman" w:cs="Times New Roman"/>
                <w:b/>
              </w:rPr>
              <w:t>Form Name</w:t>
            </w:r>
          </w:p>
        </w:tc>
        <w:tc>
          <w:tcPr>
            <w:tcW w:w="1434" w:type="dxa"/>
            <w:shd w:val="clear" w:color="auto" w:fill="8DB3E2" w:themeFill="text2" w:themeFillTint="66"/>
          </w:tcPr>
          <w:p w14:paraId="4F1F45F9" w14:textId="77777777" w:rsidR="00543E3E" w:rsidRPr="004712BC" w:rsidRDefault="00543E3E" w:rsidP="004B1942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4712BC">
              <w:rPr>
                <w:rFonts w:eastAsia="Times New Roman" w:cs="Times New Roman"/>
                <w:b/>
              </w:rPr>
              <w:t>Check to Sign</w:t>
            </w:r>
          </w:p>
        </w:tc>
        <w:tc>
          <w:tcPr>
            <w:tcW w:w="1191" w:type="dxa"/>
            <w:shd w:val="clear" w:color="auto" w:fill="8DB3E2" w:themeFill="text2" w:themeFillTint="66"/>
          </w:tcPr>
          <w:p w14:paraId="1E762B02" w14:textId="77777777" w:rsidR="00543E3E" w:rsidRPr="004712BC" w:rsidRDefault="00543E3E" w:rsidP="004B1942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4712BC">
              <w:rPr>
                <w:rFonts w:eastAsia="Times New Roman" w:cs="Times New Roman"/>
                <w:b/>
              </w:rPr>
              <w:t>CW/CF e-Sign</w:t>
            </w:r>
          </w:p>
        </w:tc>
      </w:tr>
      <w:tr w:rsidR="00543E3E" w:rsidRPr="005E1ABF" w14:paraId="559AE473" w14:textId="77777777" w:rsidTr="004712BC">
        <w:tc>
          <w:tcPr>
            <w:tcW w:w="1895" w:type="dxa"/>
            <w:shd w:val="clear" w:color="auto" w:fill="auto"/>
          </w:tcPr>
          <w:p w14:paraId="1DA73949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ABCD 47A</w:t>
            </w:r>
          </w:p>
        </w:tc>
        <w:tc>
          <w:tcPr>
            <w:tcW w:w="4300" w:type="dxa"/>
          </w:tcPr>
          <w:p w14:paraId="334D6057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Disqualification Consent Agreement - CalWORKs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A75B3A3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79395F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19FDDCFC" w14:textId="77777777" w:rsidTr="004712BC">
        <w:tc>
          <w:tcPr>
            <w:tcW w:w="1895" w:type="dxa"/>
            <w:shd w:val="clear" w:color="auto" w:fill="auto"/>
          </w:tcPr>
          <w:p w14:paraId="323B020B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ABCDM 228</w:t>
            </w:r>
          </w:p>
        </w:tc>
        <w:tc>
          <w:tcPr>
            <w:tcW w:w="4300" w:type="dxa"/>
          </w:tcPr>
          <w:p w14:paraId="1CCA39EA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Applicants Authorization For Release of Information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51C784A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3F5DCB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</w:tr>
      <w:tr w:rsidR="00543E3E" w:rsidRPr="005E1ABF" w14:paraId="3BC62708" w14:textId="77777777" w:rsidTr="004712BC">
        <w:tc>
          <w:tcPr>
            <w:tcW w:w="1895" w:type="dxa"/>
            <w:shd w:val="clear" w:color="auto" w:fill="auto"/>
          </w:tcPr>
          <w:p w14:paraId="3B1377C8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CD 7617</w:t>
            </w:r>
          </w:p>
        </w:tc>
        <w:tc>
          <w:tcPr>
            <w:tcW w:w="4300" w:type="dxa"/>
          </w:tcPr>
          <w:p w14:paraId="74E6F965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Child Care NOA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BFA7D85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AE2B76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1F65496A" w14:textId="77777777" w:rsidTr="004712BC">
        <w:tc>
          <w:tcPr>
            <w:tcW w:w="1895" w:type="dxa"/>
            <w:shd w:val="clear" w:color="auto" w:fill="auto"/>
          </w:tcPr>
          <w:p w14:paraId="3BD43D97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CD9600</w:t>
            </w:r>
          </w:p>
        </w:tc>
        <w:tc>
          <w:tcPr>
            <w:tcW w:w="4300" w:type="dxa"/>
          </w:tcPr>
          <w:p w14:paraId="584BA1F8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Child Care Application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891984F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8CFA26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0E444206" w14:textId="77777777" w:rsidTr="004712BC">
        <w:tc>
          <w:tcPr>
            <w:tcW w:w="1895" w:type="dxa"/>
            <w:shd w:val="clear" w:color="auto" w:fill="auto"/>
          </w:tcPr>
          <w:p w14:paraId="0BBE3789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CD 9600A</w:t>
            </w:r>
          </w:p>
        </w:tc>
        <w:tc>
          <w:tcPr>
            <w:tcW w:w="4300" w:type="dxa"/>
          </w:tcPr>
          <w:p w14:paraId="1B6535F3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Child Care Data Collection Privacy Notice and Consent Form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4D36114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3FFFC8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067746A4" w14:textId="77777777" w:rsidTr="004712BC">
        <w:tc>
          <w:tcPr>
            <w:tcW w:w="1895" w:type="dxa"/>
            <w:shd w:val="clear" w:color="auto" w:fill="auto"/>
          </w:tcPr>
          <w:p w14:paraId="6BA593A7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lastRenderedPageBreak/>
              <w:t>CF 306 CIV</w:t>
            </w:r>
          </w:p>
        </w:tc>
        <w:tc>
          <w:tcPr>
            <w:tcW w:w="4300" w:type="dxa"/>
          </w:tcPr>
          <w:p w14:paraId="4A1E65B4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Demand Letter for Over issuance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B3083EF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F421D9F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</w:tr>
      <w:tr w:rsidR="00543E3E" w:rsidRPr="005E1ABF" w14:paraId="21FA878E" w14:textId="77777777" w:rsidTr="004712BC">
        <w:tc>
          <w:tcPr>
            <w:tcW w:w="1895" w:type="dxa"/>
            <w:shd w:val="clear" w:color="auto" w:fill="auto"/>
          </w:tcPr>
          <w:p w14:paraId="28DDA7F1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CF 37</w:t>
            </w:r>
          </w:p>
        </w:tc>
        <w:tc>
          <w:tcPr>
            <w:tcW w:w="4300" w:type="dxa"/>
          </w:tcPr>
          <w:p w14:paraId="5A80A263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Recertification for CalFresh Benefits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3E2A801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953E163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</w:tr>
      <w:tr w:rsidR="00543E3E" w:rsidRPr="005E1ABF" w14:paraId="72B94550" w14:textId="77777777" w:rsidTr="004712BC">
        <w:tc>
          <w:tcPr>
            <w:tcW w:w="1895" w:type="dxa"/>
            <w:shd w:val="clear" w:color="auto" w:fill="auto"/>
          </w:tcPr>
          <w:p w14:paraId="232F1E57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CF 478</w:t>
            </w:r>
          </w:p>
        </w:tc>
        <w:tc>
          <w:tcPr>
            <w:tcW w:w="4300" w:type="dxa"/>
          </w:tcPr>
          <w:p w14:paraId="61ABBB95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Disqualification Consent Agreement-CalFresh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4482404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E9A5B9C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</w:tr>
      <w:tr w:rsidR="00543E3E" w:rsidRPr="005E1ABF" w14:paraId="0F2AF4AC" w14:textId="77777777" w:rsidTr="004712BC">
        <w:tc>
          <w:tcPr>
            <w:tcW w:w="1895" w:type="dxa"/>
            <w:shd w:val="clear" w:color="auto" w:fill="auto"/>
          </w:tcPr>
          <w:p w14:paraId="48A4FF81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CMSP 1178</w:t>
            </w:r>
          </w:p>
        </w:tc>
        <w:tc>
          <w:tcPr>
            <w:tcW w:w="4300" w:type="dxa"/>
          </w:tcPr>
          <w:p w14:paraId="7CEAD200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Profit and Loss Statement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787378B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6ABEE9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13A820A6" w14:textId="77777777" w:rsidTr="004712BC">
        <w:tc>
          <w:tcPr>
            <w:tcW w:w="1895" w:type="dxa"/>
            <w:shd w:val="clear" w:color="auto" w:fill="auto"/>
          </w:tcPr>
          <w:p w14:paraId="7DF9200E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CMSP 202</w:t>
            </w:r>
          </w:p>
        </w:tc>
        <w:tc>
          <w:tcPr>
            <w:tcW w:w="4300" w:type="dxa"/>
          </w:tcPr>
          <w:p w14:paraId="594FB46B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Med Impact Pharmacy Immediate Need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1C9461C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9386D4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5F0B4402" w14:textId="77777777" w:rsidTr="004712BC">
        <w:tc>
          <w:tcPr>
            <w:tcW w:w="1895" w:type="dxa"/>
            <w:shd w:val="clear" w:color="auto" w:fill="auto"/>
          </w:tcPr>
          <w:p w14:paraId="33F94B89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CMSP 215</w:t>
            </w:r>
          </w:p>
        </w:tc>
        <w:tc>
          <w:tcPr>
            <w:tcW w:w="4300" w:type="dxa"/>
          </w:tcPr>
          <w:p w14:paraId="7DD393D4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CMSP Supplemental Application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8DB3865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0F4D0A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5D8DBA14" w14:textId="77777777" w:rsidTr="004712BC">
        <w:tc>
          <w:tcPr>
            <w:tcW w:w="1895" w:type="dxa"/>
            <w:shd w:val="clear" w:color="auto" w:fill="auto"/>
          </w:tcPr>
          <w:p w14:paraId="4E3CF697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CMSP 609</w:t>
            </w:r>
          </w:p>
        </w:tc>
        <w:tc>
          <w:tcPr>
            <w:tcW w:w="4300" w:type="dxa"/>
          </w:tcPr>
          <w:p w14:paraId="13CCCDFC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County Request for CMSP Claims Detail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306E8D5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1EF445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00B2DF49" w14:textId="77777777" w:rsidTr="004712BC">
        <w:tc>
          <w:tcPr>
            <w:tcW w:w="1895" w:type="dxa"/>
            <w:shd w:val="clear" w:color="auto" w:fill="auto"/>
          </w:tcPr>
          <w:p w14:paraId="21288841" w14:textId="77777777" w:rsidR="00543E3E" w:rsidRPr="004712BC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CW 2.1NA</w:t>
            </w:r>
          </w:p>
        </w:tc>
        <w:tc>
          <w:tcPr>
            <w:tcW w:w="4300" w:type="dxa"/>
          </w:tcPr>
          <w:p w14:paraId="2AFFEA2D" w14:textId="77777777" w:rsidR="00543E3E" w:rsidRPr="004712BC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Notice and Agreement for Child, Spousal and Medical Support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6C77B8B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DB4A02" w14:textId="77777777" w:rsidR="00543E3E" w:rsidRPr="004712BC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34F466E2" w14:textId="77777777" w:rsidTr="004712BC">
        <w:tc>
          <w:tcPr>
            <w:tcW w:w="1895" w:type="dxa"/>
            <w:shd w:val="clear" w:color="auto" w:fill="auto"/>
          </w:tcPr>
          <w:p w14:paraId="692C9B9B" w14:textId="77777777" w:rsidR="00543E3E" w:rsidRPr="00046FD1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CW 2.1Q</w:t>
            </w:r>
          </w:p>
        </w:tc>
        <w:tc>
          <w:tcPr>
            <w:tcW w:w="4300" w:type="dxa"/>
          </w:tcPr>
          <w:p w14:paraId="6F5A69F7" w14:textId="77777777" w:rsidR="00543E3E" w:rsidRPr="00046FD1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Support Questionnaire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AA01A2B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18E41F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1655D2BF" w14:textId="77777777" w:rsidTr="004712BC">
        <w:tc>
          <w:tcPr>
            <w:tcW w:w="1895" w:type="dxa"/>
            <w:shd w:val="clear" w:color="auto" w:fill="auto"/>
          </w:tcPr>
          <w:p w14:paraId="1F1BBC0D" w14:textId="77777777" w:rsidR="00543E3E" w:rsidRPr="00046FD1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CW2.1Q/2.1NA</w:t>
            </w:r>
          </w:p>
        </w:tc>
        <w:tc>
          <w:tcPr>
            <w:tcW w:w="4300" w:type="dxa"/>
          </w:tcPr>
          <w:p w14:paraId="060A114C" w14:textId="77777777" w:rsidR="00543E3E" w:rsidRPr="00046FD1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Support Questionnaire / Notice and Agreement for Child, Spousal and Medical Support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B464A87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6068A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6C410E7C" w14:textId="77777777" w:rsidTr="004712BC">
        <w:tc>
          <w:tcPr>
            <w:tcW w:w="1895" w:type="dxa"/>
            <w:shd w:val="clear" w:color="auto" w:fill="auto"/>
          </w:tcPr>
          <w:p w14:paraId="7582B177" w14:textId="77777777" w:rsidR="00543E3E" w:rsidRPr="00046FD1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CW 2186A</w:t>
            </w:r>
          </w:p>
        </w:tc>
        <w:tc>
          <w:tcPr>
            <w:tcW w:w="4300" w:type="dxa"/>
          </w:tcPr>
          <w:p w14:paraId="31DF1865" w14:textId="77777777" w:rsidR="00543E3E" w:rsidRPr="00046FD1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CalWORKs Time Limit Exemption Request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6B79F66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6AFB8C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0B0C18A8" w14:textId="77777777" w:rsidTr="004712BC">
        <w:tc>
          <w:tcPr>
            <w:tcW w:w="1895" w:type="dxa"/>
            <w:shd w:val="clear" w:color="auto" w:fill="auto"/>
          </w:tcPr>
          <w:p w14:paraId="16D5A914" w14:textId="77777777" w:rsidR="00543E3E" w:rsidRPr="00046FD1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CW 306 CIV</w:t>
            </w:r>
          </w:p>
        </w:tc>
        <w:tc>
          <w:tcPr>
            <w:tcW w:w="4300" w:type="dxa"/>
          </w:tcPr>
          <w:p w14:paraId="1DC42BD3" w14:textId="77777777" w:rsidR="00543E3E" w:rsidRPr="00046FD1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Demand Letter for Overpayment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9D2030A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CB51C0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5EB494BC" w14:textId="77777777" w:rsidTr="004712BC">
        <w:tc>
          <w:tcPr>
            <w:tcW w:w="1895" w:type="dxa"/>
            <w:shd w:val="clear" w:color="auto" w:fill="auto"/>
          </w:tcPr>
          <w:p w14:paraId="6A1A99B4" w14:textId="77777777" w:rsidR="00543E3E" w:rsidRPr="00046FD1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CW 5</w:t>
            </w:r>
          </w:p>
        </w:tc>
        <w:tc>
          <w:tcPr>
            <w:tcW w:w="4300" w:type="dxa"/>
          </w:tcPr>
          <w:p w14:paraId="198782D5" w14:textId="77777777" w:rsidR="00543E3E" w:rsidRPr="00046FD1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Veterans Benefits Verification and Referral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EB2E331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C2C963" w14:textId="77777777" w:rsidR="00543E3E" w:rsidRPr="00046FD1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543E3E" w:rsidRPr="005E1ABF" w14:paraId="667AC3C2" w14:textId="77777777" w:rsidTr="004712BC">
        <w:tc>
          <w:tcPr>
            <w:tcW w:w="1895" w:type="dxa"/>
            <w:shd w:val="clear" w:color="auto" w:fill="auto"/>
          </w:tcPr>
          <w:p w14:paraId="50BACBDC" w14:textId="77777777" w:rsidR="00543E3E" w:rsidRPr="002733AE" w:rsidRDefault="00543E3E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2733AE">
              <w:rPr>
                <w:rFonts w:eastAsia="Times New Roman" w:cs="Times New Roman"/>
              </w:rPr>
              <w:t>CW 61</w:t>
            </w:r>
          </w:p>
        </w:tc>
        <w:tc>
          <w:tcPr>
            <w:tcW w:w="4300" w:type="dxa"/>
          </w:tcPr>
          <w:p w14:paraId="292B8F6A" w14:textId="77777777" w:rsidR="00543E3E" w:rsidRPr="002733AE" w:rsidRDefault="00543E3E" w:rsidP="004B1942">
            <w:pPr>
              <w:spacing w:after="0" w:line="240" w:lineRule="auto"/>
              <w:rPr>
                <w:rFonts w:eastAsia="Times New Roman" w:cs="Times New Roman"/>
              </w:rPr>
            </w:pPr>
            <w:r w:rsidRPr="002733AE">
              <w:rPr>
                <w:rFonts w:eastAsia="Times New Roman" w:cs="Times New Roman"/>
              </w:rPr>
              <w:t>Medical Report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7299CD8" w14:textId="77777777" w:rsidR="00543E3E" w:rsidRPr="002733AE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733AE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72BAF2" w14:textId="77777777" w:rsidR="00543E3E" w:rsidRPr="002733AE" w:rsidRDefault="00543E3E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41D7B09A" w14:textId="77777777" w:rsidTr="004712BC">
        <w:tc>
          <w:tcPr>
            <w:tcW w:w="1895" w:type="dxa"/>
            <w:shd w:val="clear" w:color="auto" w:fill="auto"/>
          </w:tcPr>
          <w:p w14:paraId="13A4589D" w14:textId="1F424E87" w:rsidR="00992FDC" w:rsidRPr="00EC30CC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2733AE">
              <w:rPr>
                <w:rFonts w:eastAsia="Times New Roman" w:cs="Times New Roman"/>
              </w:rPr>
              <w:t>CW 71</w:t>
            </w:r>
          </w:p>
        </w:tc>
        <w:tc>
          <w:tcPr>
            <w:tcW w:w="4300" w:type="dxa"/>
          </w:tcPr>
          <w:p w14:paraId="22E83E80" w14:textId="4DCB5959" w:rsidR="00992FDC" w:rsidRPr="00EC30CC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Statement of Cash Aid Applicant / Recipient and Unrelated Adult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2B28892" w14:textId="0D2F900A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733AE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2E1B3C" w14:textId="77777777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734BB076" w14:textId="77777777" w:rsidTr="004712BC">
        <w:tc>
          <w:tcPr>
            <w:tcW w:w="1895" w:type="dxa"/>
            <w:shd w:val="clear" w:color="auto" w:fill="auto"/>
          </w:tcPr>
          <w:p w14:paraId="0A9EDBB1" w14:textId="74B587E7" w:rsidR="00992FDC" w:rsidRPr="00EC30CC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2733AE">
              <w:rPr>
                <w:rFonts w:eastAsia="Times New Roman" w:cs="Times New Roman"/>
              </w:rPr>
              <w:t xml:space="preserve">CW 81 </w:t>
            </w:r>
          </w:p>
        </w:tc>
        <w:tc>
          <w:tcPr>
            <w:tcW w:w="4300" w:type="dxa"/>
          </w:tcPr>
          <w:p w14:paraId="0B5EBD51" w14:textId="732B9290" w:rsidR="00992FDC" w:rsidRPr="00EC30CC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2733AE">
              <w:rPr>
                <w:rFonts w:eastAsia="Times New Roman" w:cs="Times New Roman"/>
              </w:rPr>
              <w:t>Lien Agreement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C917FC0" w14:textId="69A2A302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DED2DA" w14:textId="77777777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6B513AE9" w14:textId="77777777" w:rsidTr="004712BC">
        <w:tc>
          <w:tcPr>
            <w:tcW w:w="1895" w:type="dxa"/>
            <w:shd w:val="clear" w:color="auto" w:fill="auto"/>
          </w:tcPr>
          <w:p w14:paraId="39BD92B5" w14:textId="1F5477F1" w:rsidR="00992FDC" w:rsidRPr="00EC30CC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DFA 874</w:t>
            </w:r>
          </w:p>
        </w:tc>
        <w:tc>
          <w:tcPr>
            <w:tcW w:w="4300" w:type="dxa"/>
          </w:tcPr>
          <w:p w14:paraId="38B1FCB3" w14:textId="068A27D4" w:rsidR="00992FDC" w:rsidRPr="00EC30CC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Statewide Intercounty Lost Warrant Replacement Affidavit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F383BCA" w14:textId="7D26AA3B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5A8947" w14:textId="77777777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32C901D2" w14:textId="77777777" w:rsidTr="004712BC">
        <w:tc>
          <w:tcPr>
            <w:tcW w:w="1895" w:type="dxa"/>
            <w:shd w:val="clear" w:color="auto" w:fill="auto"/>
          </w:tcPr>
          <w:p w14:paraId="264DFFD9" w14:textId="4F5D9ECE" w:rsidR="00992FDC" w:rsidRPr="00EC30CC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DFA 479</w:t>
            </w:r>
          </w:p>
        </w:tc>
        <w:tc>
          <w:tcPr>
            <w:tcW w:w="4300" w:type="dxa"/>
          </w:tcPr>
          <w:p w14:paraId="195CDD69" w14:textId="55A22AF6" w:rsidR="00992FDC" w:rsidRPr="00EC30CC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Administration Disqualification Hearing Waiver CalWORKs / CalFresh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AA6B3C1" w14:textId="49570F4F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4AA5D8" w14:textId="2BF331C7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712BC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06806164" w14:textId="77777777" w:rsidTr="004712BC">
        <w:tc>
          <w:tcPr>
            <w:tcW w:w="1895" w:type="dxa"/>
            <w:shd w:val="clear" w:color="auto" w:fill="auto"/>
          </w:tcPr>
          <w:p w14:paraId="093EDBFD" w14:textId="6011767C" w:rsidR="00992FDC" w:rsidRPr="00046FD1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FIN 100 CIV</w:t>
            </w:r>
          </w:p>
        </w:tc>
        <w:tc>
          <w:tcPr>
            <w:tcW w:w="4300" w:type="dxa"/>
          </w:tcPr>
          <w:p w14:paraId="4B8A3E12" w14:textId="18FB6384" w:rsidR="00992FDC" w:rsidRPr="00046FD1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Agreement to Reimburse Note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17C051E" w14:textId="7F258B14" w:rsidR="00992FDC" w:rsidRPr="00046FD1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46FD1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DD1BCD" w14:textId="77777777" w:rsidR="00992FDC" w:rsidRPr="00046FD1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66730EF9" w14:textId="77777777" w:rsidTr="004712BC">
        <w:tc>
          <w:tcPr>
            <w:tcW w:w="1895" w:type="dxa"/>
            <w:shd w:val="clear" w:color="auto" w:fill="auto"/>
          </w:tcPr>
          <w:p w14:paraId="0624EB9C" w14:textId="5E556D15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FIN 115  CIV</w:t>
            </w:r>
          </w:p>
        </w:tc>
        <w:tc>
          <w:tcPr>
            <w:tcW w:w="4300" w:type="dxa"/>
          </w:tcPr>
          <w:p w14:paraId="516F6E94" w14:textId="0E46B159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Valuable Issuance Acknowledgement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AF1F25E" w14:textId="490E5A54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EBC860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08FE5507" w14:textId="77777777" w:rsidTr="004712BC">
        <w:tc>
          <w:tcPr>
            <w:tcW w:w="1895" w:type="dxa"/>
            <w:shd w:val="clear" w:color="auto" w:fill="auto"/>
          </w:tcPr>
          <w:p w14:paraId="67124949" w14:textId="46AC2ECB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HCR RFTHI</w:t>
            </w:r>
          </w:p>
        </w:tc>
        <w:tc>
          <w:tcPr>
            <w:tcW w:w="4300" w:type="dxa"/>
          </w:tcPr>
          <w:p w14:paraId="439265C3" w14:textId="568BF943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Request for Tax Household Information (RFTHI)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256C76C" w14:textId="52E65F2C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2D756B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0F80B2EA" w14:textId="77777777" w:rsidTr="004712BC">
        <w:tc>
          <w:tcPr>
            <w:tcW w:w="1895" w:type="dxa"/>
            <w:shd w:val="clear" w:color="auto" w:fill="auto"/>
          </w:tcPr>
          <w:p w14:paraId="2010A824" w14:textId="6ADE0109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HEAR 302 CIV</w:t>
            </w:r>
          </w:p>
        </w:tc>
        <w:tc>
          <w:tcPr>
            <w:tcW w:w="4300" w:type="dxa"/>
          </w:tcPr>
          <w:p w14:paraId="3A0F2234" w14:textId="61DA9F3E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Withdrawal of Hearing Request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19FF669" w14:textId="1B1BF9CC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BD0BF6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341B7B73" w14:textId="77777777" w:rsidTr="004712BC">
        <w:tc>
          <w:tcPr>
            <w:tcW w:w="1895" w:type="dxa"/>
            <w:shd w:val="clear" w:color="auto" w:fill="auto"/>
          </w:tcPr>
          <w:p w14:paraId="6457B186" w14:textId="1B4ACCA5" w:rsidR="00992FDC" w:rsidRPr="00EC30CC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INF 102 CIV</w:t>
            </w:r>
          </w:p>
        </w:tc>
        <w:tc>
          <w:tcPr>
            <w:tcW w:w="4300" w:type="dxa"/>
          </w:tcPr>
          <w:p w14:paraId="13425286" w14:textId="1F999F00" w:rsidR="00992FDC" w:rsidRPr="00EC30CC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Be Vu Informing Notice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264A748" w14:textId="77777777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A7275BC" w14:textId="63757A4C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3E595AA4" w14:textId="77777777" w:rsidTr="004712BC">
        <w:tc>
          <w:tcPr>
            <w:tcW w:w="1895" w:type="dxa"/>
            <w:shd w:val="clear" w:color="auto" w:fill="auto"/>
          </w:tcPr>
          <w:p w14:paraId="2167902E" w14:textId="0713488F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IVR 100</w:t>
            </w:r>
          </w:p>
        </w:tc>
        <w:tc>
          <w:tcPr>
            <w:tcW w:w="4300" w:type="dxa"/>
          </w:tcPr>
          <w:p w14:paraId="1D13020A" w14:textId="09D34455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IVR Notification Consent Letter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D41FE7D" w14:textId="08F13511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CCFED7" w14:textId="288D8BE4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198580AE" w14:textId="77777777" w:rsidTr="004712BC">
        <w:tc>
          <w:tcPr>
            <w:tcW w:w="1895" w:type="dxa"/>
            <w:shd w:val="clear" w:color="auto" w:fill="auto"/>
          </w:tcPr>
          <w:p w14:paraId="04F72BEF" w14:textId="593C84F1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MC 05</w:t>
            </w:r>
          </w:p>
        </w:tc>
        <w:tc>
          <w:tcPr>
            <w:tcW w:w="4300" w:type="dxa"/>
          </w:tcPr>
          <w:p w14:paraId="195D27F3" w14:textId="01C4E699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Military Verification and Referral Form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5D24AA1" w14:textId="79CF3546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85C28E" w14:textId="77777777" w:rsidR="00992FDC" w:rsidRPr="004712B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76AB9750" w14:textId="77777777" w:rsidTr="004712BC">
        <w:tc>
          <w:tcPr>
            <w:tcW w:w="1895" w:type="dxa"/>
            <w:shd w:val="clear" w:color="auto" w:fill="auto"/>
          </w:tcPr>
          <w:p w14:paraId="31A64471" w14:textId="1D3BB964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MC 13</w:t>
            </w:r>
          </w:p>
        </w:tc>
        <w:tc>
          <w:tcPr>
            <w:tcW w:w="4300" w:type="dxa"/>
          </w:tcPr>
          <w:p w14:paraId="529C637D" w14:textId="1743FE95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Statement of Citizenship, Alienage, and Immigration Status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4A19457" w14:textId="268A5806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4B6F4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3015626D" w14:textId="77777777" w:rsidTr="004712BC">
        <w:tc>
          <w:tcPr>
            <w:tcW w:w="1895" w:type="dxa"/>
            <w:shd w:val="clear" w:color="auto" w:fill="auto"/>
          </w:tcPr>
          <w:p w14:paraId="2FD8CEC0" w14:textId="245F9302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MC 176 TMC</w:t>
            </w:r>
          </w:p>
        </w:tc>
        <w:tc>
          <w:tcPr>
            <w:tcW w:w="4300" w:type="dxa"/>
          </w:tcPr>
          <w:p w14:paraId="2B806ACD" w14:textId="01976961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Transitional Medi-Cal (TMC) Quarterly Status Report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88E0626" w14:textId="28B263D0" w:rsidR="00992FDC" w:rsidRPr="00EC30CC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8ECB2C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16F2700C" w14:textId="77777777" w:rsidTr="004712BC">
        <w:tc>
          <w:tcPr>
            <w:tcW w:w="1895" w:type="dxa"/>
            <w:shd w:val="clear" w:color="auto" w:fill="auto"/>
          </w:tcPr>
          <w:p w14:paraId="0B08F95F" w14:textId="27477F29" w:rsidR="00E968FF" w:rsidRPr="00EC30CC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194</w:t>
            </w:r>
          </w:p>
        </w:tc>
        <w:tc>
          <w:tcPr>
            <w:tcW w:w="4300" w:type="dxa"/>
          </w:tcPr>
          <w:p w14:paraId="72537804" w14:textId="47B2EC9F" w:rsidR="00E968FF" w:rsidRPr="00EC30CC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Social Security Administration Referral Notice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7302EBD" w14:textId="362C7C09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7DB0BF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1CD3C030" w14:textId="77777777" w:rsidTr="004712BC">
        <w:tc>
          <w:tcPr>
            <w:tcW w:w="1895" w:type="dxa"/>
            <w:shd w:val="clear" w:color="auto" w:fill="auto"/>
          </w:tcPr>
          <w:p w14:paraId="6DC13BF9" w14:textId="482A8CA2" w:rsidR="00E968FF" w:rsidRPr="00EC30CC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MC 200</w:t>
            </w:r>
          </w:p>
        </w:tc>
        <w:tc>
          <w:tcPr>
            <w:tcW w:w="4300" w:type="dxa"/>
          </w:tcPr>
          <w:p w14:paraId="2926A177" w14:textId="56BCF44E" w:rsidR="00E968FF" w:rsidRPr="00EC30CC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Voter Registration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A0D1C2F" w14:textId="29F536F1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FF1BA0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49B674DA" w14:textId="77777777" w:rsidTr="004712BC">
        <w:tc>
          <w:tcPr>
            <w:tcW w:w="1895" w:type="dxa"/>
            <w:shd w:val="clear" w:color="auto" w:fill="auto"/>
          </w:tcPr>
          <w:p w14:paraId="0280BD0B" w14:textId="4D37A003" w:rsidR="00E968FF" w:rsidRPr="00EC30CC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210</w:t>
            </w:r>
          </w:p>
        </w:tc>
        <w:tc>
          <w:tcPr>
            <w:tcW w:w="4300" w:type="dxa"/>
          </w:tcPr>
          <w:p w14:paraId="1FE10D0A" w14:textId="7FABAC6F" w:rsidR="00E968FF" w:rsidRPr="00EC30CC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Mail-In Application – MC 210 Medi-Cal Mail In Application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7BDFB66" w14:textId="78031F93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623C76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394E3F37" w14:textId="77777777" w:rsidTr="004712BC">
        <w:tc>
          <w:tcPr>
            <w:tcW w:w="1895" w:type="dxa"/>
            <w:shd w:val="clear" w:color="auto" w:fill="auto"/>
          </w:tcPr>
          <w:p w14:paraId="77AD9DF1" w14:textId="672B22A6" w:rsidR="00E968FF" w:rsidRPr="00EC30CC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210 PS</w:t>
            </w:r>
          </w:p>
        </w:tc>
        <w:tc>
          <w:tcPr>
            <w:tcW w:w="4300" w:type="dxa"/>
          </w:tcPr>
          <w:p w14:paraId="5A912315" w14:textId="70AECD6A" w:rsidR="00E968FF" w:rsidRPr="00EC30CC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Property Supplement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CFBB246" w14:textId="7D0B51D1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F2F282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2077598F" w14:textId="77777777" w:rsidTr="004712BC">
        <w:tc>
          <w:tcPr>
            <w:tcW w:w="1895" w:type="dxa"/>
            <w:shd w:val="clear" w:color="auto" w:fill="auto"/>
          </w:tcPr>
          <w:p w14:paraId="09DC0098" w14:textId="11EC9C95" w:rsidR="00E968FF" w:rsidRPr="00EC30CC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210 RV</w:t>
            </w:r>
          </w:p>
        </w:tc>
        <w:tc>
          <w:tcPr>
            <w:tcW w:w="4300" w:type="dxa"/>
          </w:tcPr>
          <w:p w14:paraId="580F7200" w14:textId="0A3E360D" w:rsidR="00E968FF" w:rsidRPr="00EC30CC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Medi-Cal Annual Redetermination Form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3955F56" w14:textId="0FAC4015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775150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0B16FDD3" w14:textId="77777777" w:rsidTr="004712BC">
        <w:tc>
          <w:tcPr>
            <w:tcW w:w="1895" w:type="dxa"/>
            <w:shd w:val="clear" w:color="auto" w:fill="auto"/>
          </w:tcPr>
          <w:p w14:paraId="1DB38138" w14:textId="373E266E" w:rsidR="00E968FF" w:rsidRPr="00EC30CC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210 S-1</w:t>
            </w:r>
          </w:p>
        </w:tc>
        <w:tc>
          <w:tcPr>
            <w:tcW w:w="4300" w:type="dxa"/>
          </w:tcPr>
          <w:p w14:paraId="0A70F2A6" w14:textId="480E7BD7" w:rsidR="00E968FF" w:rsidRPr="00EC30CC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Income In-Kind/Housing Verification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A1991B7" w14:textId="6EB1CAAF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F7D0EE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1621EFDD" w14:textId="77777777" w:rsidTr="004712BC">
        <w:tc>
          <w:tcPr>
            <w:tcW w:w="1895" w:type="dxa"/>
            <w:shd w:val="clear" w:color="auto" w:fill="auto"/>
          </w:tcPr>
          <w:p w14:paraId="0C144672" w14:textId="7E3713F4" w:rsidR="00E968FF" w:rsidRPr="00EC30CC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219</w:t>
            </w:r>
          </w:p>
        </w:tc>
        <w:tc>
          <w:tcPr>
            <w:tcW w:w="4300" w:type="dxa"/>
          </w:tcPr>
          <w:p w14:paraId="00DF3F23" w14:textId="221B11D4" w:rsidR="00E968FF" w:rsidRPr="00EC30CC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Rights and Responsibilities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F85CC47" w14:textId="0387B7EE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FA79DE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633C85C0" w14:textId="77777777" w:rsidTr="004712BC">
        <w:tc>
          <w:tcPr>
            <w:tcW w:w="1895" w:type="dxa"/>
            <w:shd w:val="clear" w:color="auto" w:fill="auto"/>
          </w:tcPr>
          <w:p w14:paraId="2EFBA194" w14:textId="62EF378B" w:rsidR="00E968FF" w:rsidRPr="00EC30CC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223</w:t>
            </w:r>
          </w:p>
        </w:tc>
        <w:tc>
          <w:tcPr>
            <w:tcW w:w="4300" w:type="dxa"/>
          </w:tcPr>
          <w:p w14:paraId="06727403" w14:textId="69EB1FD3" w:rsidR="00E968FF" w:rsidRPr="00EC30CC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Applicant’s Supplemental Statement of Facts for Medi-Cal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FD94CA0" w14:textId="7C30D7BC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5D7ACA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10FB48F9" w14:textId="77777777" w:rsidTr="004712BC">
        <w:tc>
          <w:tcPr>
            <w:tcW w:w="1895" w:type="dxa"/>
            <w:shd w:val="clear" w:color="auto" w:fill="auto"/>
          </w:tcPr>
          <w:p w14:paraId="1DF9527A" w14:textId="2F525B5D" w:rsidR="00E968FF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262</w:t>
            </w:r>
          </w:p>
        </w:tc>
        <w:tc>
          <w:tcPr>
            <w:tcW w:w="4300" w:type="dxa"/>
          </w:tcPr>
          <w:p w14:paraId="00DDD95B" w14:textId="44DBBA67" w:rsidR="00E968FF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Redetermination for Medi-Cal Beneficiaries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9E83307" w14:textId="3C8AE466" w:rsidR="00E968FF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FA6B83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2C2B6F83" w14:textId="77777777" w:rsidTr="004712BC">
        <w:tc>
          <w:tcPr>
            <w:tcW w:w="1895" w:type="dxa"/>
            <w:shd w:val="clear" w:color="auto" w:fill="auto"/>
          </w:tcPr>
          <w:p w14:paraId="132B3DC5" w14:textId="10B5A48A" w:rsidR="00E968FF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273</w:t>
            </w:r>
          </w:p>
        </w:tc>
        <w:tc>
          <w:tcPr>
            <w:tcW w:w="4300" w:type="dxa"/>
          </w:tcPr>
          <w:p w14:paraId="7CED62B7" w14:textId="4EC7FBB1" w:rsidR="00E968FF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Work Activity Report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9F0F081" w14:textId="690F9BBA" w:rsidR="00E968FF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475F99" w14:textId="2DCB01C6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187C386B" w14:textId="77777777" w:rsidTr="004712BC">
        <w:tc>
          <w:tcPr>
            <w:tcW w:w="1895" w:type="dxa"/>
            <w:shd w:val="clear" w:color="auto" w:fill="auto"/>
          </w:tcPr>
          <w:p w14:paraId="1961C30B" w14:textId="3E17D7F9" w:rsidR="00E968FF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325</w:t>
            </w:r>
          </w:p>
        </w:tc>
        <w:tc>
          <w:tcPr>
            <w:tcW w:w="4300" w:type="dxa"/>
          </w:tcPr>
          <w:p w14:paraId="5684374A" w14:textId="624D24A7" w:rsidR="00E968FF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Request For Transitional Medi-Cal (TMC) Or Four Month Continuing Medi-Cal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949F7DD" w14:textId="4484127A" w:rsidR="00E968FF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B694EE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787351E2" w14:textId="77777777" w:rsidTr="004712BC">
        <w:tc>
          <w:tcPr>
            <w:tcW w:w="1895" w:type="dxa"/>
            <w:shd w:val="clear" w:color="auto" w:fill="auto"/>
          </w:tcPr>
          <w:p w14:paraId="708D1F0F" w14:textId="053953F0" w:rsidR="00E968FF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61</w:t>
            </w:r>
          </w:p>
        </w:tc>
        <w:tc>
          <w:tcPr>
            <w:tcW w:w="4300" w:type="dxa"/>
          </w:tcPr>
          <w:p w14:paraId="70ED7982" w14:textId="2CF88524" w:rsidR="00E968FF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Medical Report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15B6231" w14:textId="55188859" w:rsidR="00E968FF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D2D649" w14:textId="77777777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68FF" w:rsidRPr="005E1ABF" w14:paraId="1A277B4A" w14:textId="77777777" w:rsidTr="004712BC">
        <w:tc>
          <w:tcPr>
            <w:tcW w:w="1895" w:type="dxa"/>
            <w:shd w:val="clear" w:color="auto" w:fill="auto"/>
          </w:tcPr>
          <w:p w14:paraId="7B19411C" w14:textId="64AE4773" w:rsidR="00E968FF" w:rsidRDefault="00E968FF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 1273</w:t>
            </w:r>
          </w:p>
        </w:tc>
        <w:tc>
          <w:tcPr>
            <w:tcW w:w="4300" w:type="dxa"/>
          </w:tcPr>
          <w:p w14:paraId="12E3D2AD" w14:textId="5E9A6CE9" w:rsidR="00E968FF" w:rsidRDefault="00E968FF" w:rsidP="00992FD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Electronic Agreement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915E1EE" w14:textId="655101AE" w:rsidR="00E968FF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89524E" w14:textId="6FBA64A6" w:rsidR="00E968FF" w:rsidRPr="00EC30CC" w:rsidRDefault="00E968FF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46954DE8" w14:textId="77777777" w:rsidTr="004712BC">
        <w:tc>
          <w:tcPr>
            <w:tcW w:w="1895" w:type="dxa"/>
            <w:shd w:val="clear" w:color="auto" w:fill="auto"/>
          </w:tcPr>
          <w:p w14:paraId="7DF769A4" w14:textId="466B17CA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NA 301 CIV</w:t>
            </w:r>
          </w:p>
        </w:tc>
        <w:tc>
          <w:tcPr>
            <w:tcW w:w="4300" w:type="dxa"/>
          </w:tcPr>
          <w:p w14:paraId="179CAF44" w14:textId="157C6BD7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Generic Cash Overpayment Informing / Demand NOA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0FC92C0" w14:textId="6141C735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96C1CB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73C23FB1" w14:textId="77777777" w:rsidTr="004712BC">
        <w:tc>
          <w:tcPr>
            <w:tcW w:w="1895" w:type="dxa"/>
            <w:shd w:val="clear" w:color="auto" w:fill="auto"/>
          </w:tcPr>
          <w:p w14:paraId="68DA89DB" w14:textId="33842D9F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NA 303</w:t>
            </w:r>
          </w:p>
        </w:tc>
        <w:tc>
          <w:tcPr>
            <w:tcW w:w="4300" w:type="dxa"/>
          </w:tcPr>
          <w:p w14:paraId="22E788D4" w14:textId="70D6FFC8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Cash Property Overpayment Informing/Demand NOA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778E091" w14:textId="031F7F64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4BF350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0DC3E0C3" w14:textId="77777777" w:rsidTr="004712BC">
        <w:tc>
          <w:tcPr>
            <w:tcW w:w="1895" w:type="dxa"/>
            <w:shd w:val="clear" w:color="auto" w:fill="auto"/>
          </w:tcPr>
          <w:p w14:paraId="7E125E43" w14:textId="6A66C9CF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NA 304</w:t>
            </w:r>
          </w:p>
        </w:tc>
        <w:tc>
          <w:tcPr>
            <w:tcW w:w="4300" w:type="dxa"/>
          </w:tcPr>
          <w:p w14:paraId="21B71F03" w14:textId="04590A08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Collections Demand Letter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92D7482" w14:textId="66E29ABD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DB5E78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09E4DF8E" w14:textId="77777777" w:rsidTr="004712BC">
        <w:tc>
          <w:tcPr>
            <w:tcW w:w="1895" w:type="dxa"/>
            <w:shd w:val="clear" w:color="auto" w:fill="auto"/>
          </w:tcPr>
          <w:p w14:paraId="35B6DA60" w14:textId="1E572997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Plan 102 CIV</w:t>
            </w:r>
          </w:p>
        </w:tc>
        <w:tc>
          <w:tcPr>
            <w:tcW w:w="4300" w:type="dxa"/>
          </w:tcPr>
          <w:p w14:paraId="42E45DDB" w14:textId="10E35309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Progress and Attendance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DF17140" w14:textId="7BF53730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928429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7A17D513" w14:textId="77777777" w:rsidTr="004712BC">
        <w:tc>
          <w:tcPr>
            <w:tcW w:w="1895" w:type="dxa"/>
            <w:shd w:val="clear" w:color="auto" w:fill="auto"/>
          </w:tcPr>
          <w:p w14:paraId="2C610914" w14:textId="1FF7C425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Plan 105 CIV</w:t>
            </w:r>
          </w:p>
        </w:tc>
        <w:tc>
          <w:tcPr>
            <w:tcW w:w="4300" w:type="dxa"/>
          </w:tcPr>
          <w:p w14:paraId="21A60A7A" w14:textId="7F2C7862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Job Search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9ECA55C" w14:textId="6813499A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90BFB9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4B7F9993" w14:textId="77777777" w:rsidTr="004712BC">
        <w:tc>
          <w:tcPr>
            <w:tcW w:w="1895" w:type="dxa"/>
            <w:shd w:val="clear" w:color="auto" w:fill="auto"/>
          </w:tcPr>
          <w:p w14:paraId="7F5634EE" w14:textId="46FB787B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Plan 107 CIV</w:t>
            </w:r>
          </w:p>
        </w:tc>
        <w:tc>
          <w:tcPr>
            <w:tcW w:w="4300" w:type="dxa"/>
          </w:tcPr>
          <w:p w14:paraId="2939988E" w14:textId="3849D0DD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Action Plan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19E5070" w14:textId="02DE8162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808BCA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63F38177" w14:textId="77777777" w:rsidTr="004712BC">
        <w:tc>
          <w:tcPr>
            <w:tcW w:w="1895" w:type="dxa"/>
            <w:shd w:val="clear" w:color="auto" w:fill="auto"/>
          </w:tcPr>
          <w:p w14:paraId="79338A65" w14:textId="2D1650F0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Plan 108 CIV</w:t>
            </w:r>
          </w:p>
        </w:tc>
        <w:tc>
          <w:tcPr>
            <w:tcW w:w="4300" w:type="dxa"/>
          </w:tcPr>
          <w:p w14:paraId="49513768" w14:textId="4C2BD3D7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Employer Contact Verification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BC76E37" w14:textId="486AC8FB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DC213A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74A369C1" w14:textId="77777777" w:rsidTr="004712BC">
        <w:tc>
          <w:tcPr>
            <w:tcW w:w="1895" w:type="dxa"/>
            <w:shd w:val="clear" w:color="auto" w:fill="auto"/>
          </w:tcPr>
          <w:p w14:paraId="0FBA9271" w14:textId="43AD11E9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Plan 112 CIV</w:t>
            </w:r>
          </w:p>
        </w:tc>
        <w:tc>
          <w:tcPr>
            <w:tcW w:w="4300" w:type="dxa"/>
          </w:tcPr>
          <w:p w14:paraId="0390B539" w14:textId="6194F17B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Care of Household Member Verification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184F9B6" w14:textId="2A00F3B8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6CA930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0DC3F73D" w14:textId="77777777" w:rsidTr="004712BC">
        <w:tc>
          <w:tcPr>
            <w:tcW w:w="1895" w:type="dxa"/>
            <w:shd w:val="clear" w:color="auto" w:fill="auto"/>
          </w:tcPr>
          <w:p w14:paraId="7EBCE94E" w14:textId="5CAB1D51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SAR 7/SAR 2</w:t>
            </w:r>
          </w:p>
        </w:tc>
        <w:tc>
          <w:tcPr>
            <w:tcW w:w="4300" w:type="dxa"/>
          </w:tcPr>
          <w:p w14:paraId="304F5DA2" w14:textId="2B908D03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Semi-Annual Eligibility Status Report/Reporting Changes For Cash Aid and CalFresh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FC7D2E9" w14:textId="637E64BC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F32449" w14:textId="02EB666E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56232530" w14:textId="77777777" w:rsidTr="004712BC">
        <w:tc>
          <w:tcPr>
            <w:tcW w:w="1895" w:type="dxa"/>
            <w:shd w:val="clear" w:color="auto" w:fill="auto"/>
          </w:tcPr>
          <w:p w14:paraId="31F09629" w14:textId="1BC52D2E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SAR 72</w:t>
            </w:r>
          </w:p>
        </w:tc>
        <w:tc>
          <w:tcPr>
            <w:tcW w:w="4300" w:type="dxa"/>
          </w:tcPr>
          <w:p w14:paraId="75BD62CE" w14:textId="7662FF6C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Sponsor’s Semi-Annual Income and Resources Report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D8476B6" w14:textId="4EEDCE8A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CB2A50" w14:textId="14196B2A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57A88384" w14:textId="77777777" w:rsidTr="004712BC">
        <w:tc>
          <w:tcPr>
            <w:tcW w:w="1895" w:type="dxa"/>
            <w:shd w:val="clear" w:color="auto" w:fill="auto"/>
          </w:tcPr>
          <w:p w14:paraId="1D569262" w14:textId="2E30D45E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SAR 73</w:t>
            </w:r>
          </w:p>
        </w:tc>
        <w:tc>
          <w:tcPr>
            <w:tcW w:w="4300" w:type="dxa"/>
          </w:tcPr>
          <w:p w14:paraId="1D3A7B51" w14:textId="224FF723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Senior Parent’s Semi-Annual Income Report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799915D" w14:textId="70C8BD26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6A8CCE" w14:textId="600D46ED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08B8CBBE" w14:textId="77777777" w:rsidTr="004712BC">
        <w:tc>
          <w:tcPr>
            <w:tcW w:w="1895" w:type="dxa"/>
            <w:shd w:val="clear" w:color="auto" w:fill="auto"/>
          </w:tcPr>
          <w:p w14:paraId="76CA4022" w14:textId="7866D021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SAWS 1</w:t>
            </w:r>
          </w:p>
        </w:tc>
        <w:tc>
          <w:tcPr>
            <w:tcW w:w="4300" w:type="dxa"/>
          </w:tcPr>
          <w:p w14:paraId="480B48BE" w14:textId="1B4B809F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Initial Application for CalFresh, Cash Aid, and/or Medi-Cal / Health Care Programs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3F28C8B" w14:textId="3A92065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06A370" w14:textId="0F0A0263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1036FDC9" w14:textId="77777777" w:rsidTr="004712BC">
        <w:tc>
          <w:tcPr>
            <w:tcW w:w="1895" w:type="dxa"/>
            <w:shd w:val="clear" w:color="auto" w:fill="auto"/>
          </w:tcPr>
          <w:p w14:paraId="23AF4B5A" w14:textId="4BD5402E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SAWS 2 PLUS</w:t>
            </w:r>
          </w:p>
        </w:tc>
        <w:tc>
          <w:tcPr>
            <w:tcW w:w="4300" w:type="dxa"/>
          </w:tcPr>
          <w:p w14:paraId="16EA7D56" w14:textId="18DE0828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Statement of Facts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CD70437" w14:textId="18EBB37C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C97FC2" w14:textId="2551646E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7431EC" w:rsidRPr="005E1ABF" w14:paraId="66C585DC" w14:textId="77777777" w:rsidTr="004712BC">
        <w:tc>
          <w:tcPr>
            <w:tcW w:w="1895" w:type="dxa"/>
            <w:shd w:val="clear" w:color="auto" w:fill="auto"/>
          </w:tcPr>
          <w:p w14:paraId="1FA2C602" w14:textId="00E399DE" w:rsidR="007431EC" w:rsidRPr="000B04AD" w:rsidRDefault="007431EC" w:rsidP="00EC30C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SAWS 2A SAR</w:t>
            </w:r>
          </w:p>
        </w:tc>
        <w:tc>
          <w:tcPr>
            <w:tcW w:w="4300" w:type="dxa"/>
          </w:tcPr>
          <w:p w14:paraId="4292EF67" w14:textId="0F1811B0" w:rsidR="007431EC" w:rsidRPr="000B04AD" w:rsidRDefault="007431EC" w:rsidP="007431E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Rights, Responsibilities And Other Important Information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9F7107F" w14:textId="77777777" w:rsidR="007431EC" w:rsidRPr="000B04AD" w:rsidRDefault="007431E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64095F4" w14:textId="296B3AF2" w:rsidR="007431EC" w:rsidRPr="000B04AD" w:rsidRDefault="007431E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1C2F36A1" w14:textId="77777777" w:rsidTr="004712BC">
        <w:tc>
          <w:tcPr>
            <w:tcW w:w="1895" w:type="dxa"/>
            <w:shd w:val="clear" w:color="auto" w:fill="auto"/>
          </w:tcPr>
          <w:p w14:paraId="28B2C65D" w14:textId="3E869545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Temp 2201</w:t>
            </w:r>
          </w:p>
        </w:tc>
        <w:tc>
          <w:tcPr>
            <w:tcW w:w="4300" w:type="dxa"/>
          </w:tcPr>
          <w:p w14:paraId="6D70960E" w14:textId="4C195294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Cash Aid/CalFresh Electronic Benefit Transfer – EBT Request For A Designated Alternate Card Holder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33980BD" w14:textId="0281E1CB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0C8AA2" w14:textId="4BBFDD0C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67149AEE" w14:textId="77777777" w:rsidTr="004712BC">
        <w:tc>
          <w:tcPr>
            <w:tcW w:w="1895" w:type="dxa"/>
            <w:shd w:val="clear" w:color="auto" w:fill="auto"/>
          </w:tcPr>
          <w:p w14:paraId="5A4F86CB" w14:textId="1A8FE6F6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lastRenderedPageBreak/>
              <w:t>Temp 2202</w:t>
            </w:r>
          </w:p>
        </w:tc>
        <w:tc>
          <w:tcPr>
            <w:tcW w:w="4300" w:type="dxa"/>
          </w:tcPr>
          <w:p w14:paraId="37F2FE73" w14:textId="1D9C2E6E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Cash Aid / CalFresh Electronic Benefit Transfer – EBT Service Request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018606A" w14:textId="0BADFB3F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3785CB" w14:textId="2C8C45BA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7779CB99" w14:textId="77777777" w:rsidTr="004712BC">
        <w:tc>
          <w:tcPr>
            <w:tcW w:w="1895" w:type="dxa"/>
            <w:shd w:val="clear" w:color="auto" w:fill="auto"/>
          </w:tcPr>
          <w:p w14:paraId="1C88904D" w14:textId="1C5BBFFF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Temp 2203</w:t>
            </w:r>
          </w:p>
        </w:tc>
        <w:tc>
          <w:tcPr>
            <w:tcW w:w="4300" w:type="dxa"/>
          </w:tcPr>
          <w:p w14:paraId="3E14ACC5" w14:textId="06E161CC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Request for Cash Aid Electronic Benefit Transfer – EBT Exemption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A34D064" w14:textId="0F717F84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2B6978" w14:textId="1035AB78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1EBE6810" w14:textId="77777777" w:rsidTr="004712BC">
        <w:tc>
          <w:tcPr>
            <w:tcW w:w="1895" w:type="dxa"/>
            <w:shd w:val="clear" w:color="auto" w:fill="auto"/>
          </w:tcPr>
          <w:p w14:paraId="7FE72C52" w14:textId="7ECE8F46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TEXT 100</w:t>
            </w:r>
          </w:p>
        </w:tc>
        <w:tc>
          <w:tcPr>
            <w:tcW w:w="4300" w:type="dxa"/>
          </w:tcPr>
          <w:p w14:paraId="629C35F4" w14:textId="555B6C0F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Text Notification Agreement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DCECEB3" w14:textId="2F4D7090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DC6293" w14:textId="48E41A7B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5216AD6E" w14:textId="77777777" w:rsidTr="004712BC">
        <w:tc>
          <w:tcPr>
            <w:tcW w:w="1895" w:type="dxa"/>
            <w:shd w:val="clear" w:color="auto" w:fill="auto"/>
          </w:tcPr>
          <w:p w14:paraId="09AAEC4E" w14:textId="71D8B62D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VER 101 CIV</w:t>
            </w:r>
          </w:p>
        </w:tc>
        <w:tc>
          <w:tcPr>
            <w:tcW w:w="4300" w:type="dxa"/>
          </w:tcPr>
          <w:p w14:paraId="7D38328A" w14:textId="21D1BFDB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Address Change / Housing Costs Form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FF7DFE6" w14:textId="06B9F06E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557FDB" w14:textId="26496475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5B9CF2AD" w14:textId="77777777" w:rsidTr="004712BC">
        <w:tc>
          <w:tcPr>
            <w:tcW w:w="1895" w:type="dxa"/>
            <w:shd w:val="clear" w:color="auto" w:fill="auto"/>
          </w:tcPr>
          <w:p w14:paraId="4B0829A1" w14:textId="689FB4B1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VER 102 CIV</w:t>
            </w:r>
          </w:p>
        </w:tc>
        <w:tc>
          <w:tcPr>
            <w:tcW w:w="4300" w:type="dxa"/>
          </w:tcPr>
          <w:p w14:paraId="1331E912" w14:textId="51E3E27C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School Attendance Verification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CC71A5F" w14:textId="2E749660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4BAF9C" w14:textId="49B9A6DC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133EE440" w14:textId="77777777" w:rsidTr="004712BC">
        <w:tc>
          <w:tcPr>
            <w:tcW w:w="1895" w:type="dxa"/>
            <w:shd w:val="clear" w:color="auto" w:fill="auto"/>
          </w:tcPr>
          <w:p w14:paraId="2F16AC31" w14:textId="7243126C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VER 106 CIV</w:t>
            </w:r>
          </w:p>
        </w:tc>
        <w:tc>
          <w:tcPr>
            <w:tcW w:w="4300" w:type="dxa"/>
          </w:tcPr>
          <w:p w14:paraId="13D8A95F" w14:textId="1226A489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School Attendance and Expense Verification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9E6659E" w14:textId="6F82D370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D562E0" w14:textId="08F66E52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1489DD14" w14:textId="77777777" w:rsidTr="004712BC">
        <w:tc>
          <w:tcPr>
            <w:tcW w:w="1895" w:type="dxa"/>
            <w:shd w:val="clear" w:color="auto" w:fill="auto"/>
          </w:tcPr>
          <w:p w14:paraId="0E100092" w14:textId="23C23B55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VER 107 CIV</w:t>
            </w:r>
          </w:p>
        </w:tc>
        <w:tc>
          <w:tcPr>
            <w:tcW w:w="4300" w:type="dxa"/>
          </w:tcPr>
          <w:p w14:paraId="16F2987D" w14:textId="6D6AF8FA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Employment and Income Information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3D0B6C5" w14:textId="3BDE8B80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0088B9" w14:textId="639A90EE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43D5A48A" w14:textId="77777777" w:rsidTr="004712BC">
        <w:tc>
          <w:tcPr>
            <w:tcW w:w="1895" w:type="dxa"/>
            <w:shd w:val="clear" w:color="auto" w:fill="auto"/>
          </w:tcPr>
          <w:p w14:paraId="07F300C4" w14:textId="3BB6D5B9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VER 108 CIV</w:t>
            </w:r>
          </w:p>
        </w:tc>
        <w:tc>
          <w:tcPr>
            <w:tcW w:w="4300" w:type="dxa"/>
          </w:tcPr>
          <w:p w14:paraId="10711109" w14:textId="7031FD2F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Release of Information – Financial Institution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CA731BA" w14:textId="48CAF241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2B93E6" w14:textId="2CBC7CF5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</w:tr>
      <w:tr w:rsidR="00992FDC" w:rsidRPr="005E1ABF" w14:paraId="256C9474" w14:textId="77777777" w:rsidTr="004712BC">
        <w:tc>
          <w:tcPr>
            <w:tcW w:w="1895" w:type="dxa"/>
            <w:shd w:val="clear" w:color="auto" w:fill="auto"/>
          </w:tcPr>
          <w:p w14:paraId="76160EA2" w14:textId="56129892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WTW 1</w:t>
            </w:r>
          </w:p>
        </w:tc>
        <w:tc>
          <w:tcPr>
            <w:tcW w:w="4300" w:type="dxa"/>
          </w:tcPr>
          <w:p w14:paraId="473C4826" w14:textId="22740384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Welfare to Work Plan – Rights and Responsibilities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EA8B7D6" w14:textId="57B796B3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A18B5F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38F12E73" w14:textId="77777777" w:rsidTr="004712BC">
        <w:tc>
          <w:tcPr>
            <w:tcW w:w="1895" w:type="dxa"/>
            <w:shd w:val="clear" w:color="auto" w:fill="auto"/>
          </w:tcPr>
          <w:p w14:paraId="5187F0EB" w14:textId="391D3043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WTW 10</w:t>
            </w:r>
          </w:p>
        </w:tc>
        <w:tc>
          <w:tcPr>
            <w:tcW w:w="4300" w:type="dxa"/>
          </w:tcPr>
          <w:p w14:paraId="67324BD9" w14:textId="2FD14F03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Request for Welfare to Work Third-Party Assessment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F94B3EE" w14:textId="0BD0E34F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C75ABF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2FDC" w:rsidRPr="005E1ABF" w14:paraId="09AC042C" w14:textId="77777777" w:rsidTr="004712BC">
        <w:tc>
          <w:tcPr>
            <w:tcW w:w="1895" w:type="dxa"/>
            <w:shd w:val="clear" w:color="auto" w:fill="auto"/>
          </w:tcPr>
          <w:p w14:paraId="22FD95D3" w14:textId="71D00D71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WTW 12</w:t>
            </w:r>
          </w:p>
        </w:tc>
        <w:tc>
          <w:tcPr>
            <w:tcW w:w="4300" w:type="dxa"/>
          </w:tcPr>
          <w:p w14:paraId="75697F43" w14:textId="55A09E70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Welfare to Work / Cal-Learn Supportive Service Repayment Agreement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B4435B5" w14:textId="0DEB083B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CD5113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7728B254" w14:textId="77777777" w:rsidTr="004712BC">
        <w:tc>
          <w:tcPr>
            <w:tcW w:w="1895" w:type="dxa"/>
            <w:shd w:val="clear" w:color="auto" w:fill="auto"/>
          </w:tcPr>
          <w:p w14:paraId="2728BD4A" w14:textId="0CA7753C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WTW 2</w:t>
            </w:r>
          </w:p>
        </w:tc>
        <w:tc>
          <w:tcPr>
            <w:tcW w:w="4300" w:type="dxa"/>
          </w:tcPr>
          <w:p w14:paraId="60F2874A" w14:textId="0F494250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Welfare to Work Plan – Activity Agreement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33CFFB1" w14:textId="08819D6E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2A1306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78F07199" w14:textId="77777777" w:rsidTr="004712BC">
        <w:tc>
          <w:tcPr>
            <w:tcW w:w="1895" w:type="dxa"/>
            <w:shd w:val="clear" w:color="auto" w:fill="auto"/>
          </w:tcPr>
          <w:p w14:paraId="6F4E48F5" w14:textId="6F81386F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WTW 27</w:t>
            </w:r>
          </w:p>
        </w:tc>
        <w:tc>
          <w:tcPr>
            <w:tcW w:w="4300" w:type="dxa"/>
          </w:tcPr>
          <w:p w14:paraId="2951D65E" w14:textId="4B5EF25C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Request for Good Cause Determination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3999543" w14:textId="14848CF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FFFF42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1D74C51C" w14:textId="77777777" w:rsidTr="004712BC">
        <w:tc>
          <w:tcPr>
            <w:tcW w:w="1895" w:type="dxa"/>
            <w:shd w:val="clear" w:color="auto" w:fill="auto"/>
          </w:tcPr>
          <w:p w14:paraId="3B42E6B4" w14:textId="7377B319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WTW 29</w:t>
            </w:r>
          </w:p>
        </w:tc>
        <w:tc>
          <w:tcPr>
            <w:tcW w:w="4300" w:type="dxa"/>
          </w:tcPr>
          <w:p w14:paraId="1099656E" w14:textId="521EB9B2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Plan to Meet Welfare to Work Rules and Get My Cash Aid Back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7D4DEDC" w14:textId="7FC6C5FD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769D13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1EEC9E14" w14:textId="77777777" w:rsidTr="004712BC">
        <w:tc>
          <w:tcPr>
            <w:tcW w:w="1895" w:type="dxa"/>
            <w:shd w:val="clear" w:color="auto" w:fill="auto"/>
          </w:tcPr>
          <w:p w14:paraId="3C1D10B7" w14:textId="07A6836F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WTW 31</w:t>
            </w:r>
          </w:p>
        </w:tc>
        <w:tc>
          <w:tcPr>
            <w:tcW w:w="4300" w:type="dxa"/>
          </w:tcPr>
          <w:p w14:paraId="42172335" w14:textId="1A0CEB01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Request to Meet Welfare to Work Rules to Get My Cash Aid Back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CAE8338" w14:textId="7CA0493F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ECC274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92FDC" w:rsidRPr="005E1ABF" w14:paraId="6EAE3412" w14:textId="77777777" w:rsidTr="004712BC">
        <w:tc>
          <w:tcPr>
            <w:tcW w:w="1895" w:type="dxa"/>
            <w:shd w:val="clear" w:color="auto" w:fill="auto"/>
          </w:tcPr>
          <w:p w14:paraId="2E92510A" w14:textId="2C26E575" w:rsidR="00992FDC" w:rsidRPr="000B04AD" w:rsidRDefault="00992FDC" w:rsidP="00EC30C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WTW 32</w:t>
            </w:r>
          </w:p>
        </w:tc>
        <w:tc>
          <w:tcPr>
            <w:tcW w:w="4300" w:type="dxa"/>
          </w:tcPr>
          <w:p w14:paraId="3E3BA8F3" w14:textId="6B3D7ECF" w:rsidR="00992FDC" w:rsidRPr="000B04AD" w:rsidRDefault="00992FDC" w:rsidP="00992FDC">
            <w:pPr>
              <w:spacing w:after="0" w:line="240" w:lineRule="auto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Welfare to Work Compliance Plan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1CD5496" w14:textId="3136CC14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B04AD">
              <w:rPr>
                <w:rFonts w:eastAsia="Times New Roman" w:cs="Times New Roman"/>
              </w:rPr>
              <w:t>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32BDF6" w14:textId="77777777" w:rsidR="00992FDC" w:rsidRPr="000B04AD" w:rsidRDefault="00992FDC" w:rsidP="00EC30C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07698A4E" w14:textId="19FC5404" w:rsidR="00543E3E" w:rsidRPr="007D49FA" w:rsidRDefault="00543E3E" w:rsidP="007D49FA"/>
    <w:sectPr w:rsidR="00543E3E" w:rsidRPr="007D49F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FF939" w14:textId="77777777" w:rsidR="0083055D" w:rsidRDefault="0083055D" w:rsidP="00465633">
      <w:pPr>
        <w:spacing w:after="0" w:line="240" w:lineRule="auto"/>
      </w:pPr>
      <w:r>
        <w:separator/>
      </w:r>
    </w:p>
  </w:endnote>
  <w:endnote w:type="continuationSeparator" w:id="0">
    <w:p w14:paraId="37ABF17F" w14:textId="77777777" w:rsidR="0083055D" w:rsidRDefault="0083055D" w:rsidP="0046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D0A8" w14:textId="3B7C1A31" w:rsidR="0083055D" w:rsidRDefault="0083055D" w:rsidP="00F937D1">
    <w:pPr>
      <w:pStyle w:val="Footer"/>
    </w:pPr>
    <w:r>
      <w:t>Release 1</w:t>
    </w:r>
    <w:r w:rsidR="00A27A0D">
      <w:t>8.01</w:t>
    </w:r>
    <w:r>
      <w:t xml:space="preserve">                                                                                               </w:t>
    </w:r>
  </w:p>
  <w:p w14:paraId="4C4A8377" w14:textId="77777777" w:rsidR="0083055D" w:rsidRDefault="0083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80B0" w14:textId="77777777" w:rsidR="0083055D" w:rsidRDefault="0083055D" w:rsidP="00465633">
      <w:pPr>
        <w:spacing w:after="0" w:line="240" w:lineRule="auto"/>
      </w:pPr>
      <w:r>
        <w:separator/>
      </w:r>
    </w:p>
  </w:footnote>
  <w:footnote w:type="continuationSeparator" w:id="0">
    <w:p w14:paraId="2B527878" w14:textId="77777777" w:rsidR="0083055D" w:rsidRDefault="0083055D" w:rsidP="0046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B8A9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678A0"/>
    <w:multiLevelType w:val="hybridMultilevel"/>
    <w:tmpl w:val="C474530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D3140C"/>
    <w:multiLevelType w:val="hybridMultilevel"/>
    <w:tmpl w:val="4E9072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5C5C"/>
    <w:multiLevelType w:val="hybridMultilevel"/>
    <w:tmpl w:val="0210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06AA6"/>
    <w:multiLevelType w:val="hybridMultilevel"/>
    <w:tmpl w:val="1A7A0D4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2A97FE6"/>
    <w:multiLevelType w:val="hybridMultilevel"/>
    <w:tmpl w:val="FEE89418"/>
    <w:lvl w:ilvl="0" w:tplc="04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6" w15:restartNumberingAfterBreak="0">
    <w:nsid w:val="12E62DF0"/>
    <w:multiLevelType w:val="hybridMultilevel"/>
    <w:tmpl w:val="0ADC1862"/>
    <w:lvl w:ilvl="0" w:tplc="0409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15DC5545"/>
    <w:multiLevelType w:val="hybridMultilevel"/>
    <w:tmpl w:val="3C0E3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6A01"/>
    <w:multiLevelType w:val="hybridMultilevel"/>
    <w:tmpl w:val="15CA421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1296484"/>
    <w:multiLevelType w:val="multilevel"/>
    <w:tmpl w:val="B5146B2A"/>
    <w:styleLink w:val="ListNumbers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1C542F6"/>
    <w:multiLevelType w:val="hybridMultilevel"/>
    <w:tmpl w:val="272E5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E6DCC"/>
    <w:multiLevelType w:val="hybridMultilevel"/>
    <w:tmpl w:val="05FAA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01944"/>
    <w:multiLevelType w:val="hybridMultilevel"/>
    <w:tmpl w:val="8F5E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0FC6"/>
    <w:multiLevelType w:val="hybridMultilevel"/>
    <w:tmpl w:val="E0E40D00"/>
    <w:lvl w:ilvl="0" w:tplc="0F64DE94">
      <w:start w:val="1"/>
      <w:numFmt w:val="upperLetter"/>
      <w:lvlText w:val="%1."/>
      <w:lvlJc w:val="left"/>
      <w:pPr>
        <w:ind w:left="720" w:hanging="360"/>
      </w:pPr>
      <w:rPr>
        <w:rFonts w:ascii="Verdana" w:eastAsiaTheme="majorEastAsia" w:hAnsi="Verdana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D06AA"/>
    <w:multiLevelType w:val="hybridMultilevel"/>
    <w:tmpl w:val="C33A0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66FAD"/>
    <w:multiLevelType w:val="hybridMultilevel"/>
    <w:tmpl w:val="1F6CED2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DB402CB"/>
    <w:multiLevelType w:val="multilevel"/>
    <w:tmpl w:val="B5146B2A"/>
    <w:numStyleLink w:val="ListNumbers"/>
  </w:abstractNum>
  <w:abstractNum w:abstractNumId="17" w15:restartNumberingAfterBreak="0">
    <w:nsid w:val="2E7A38A7"/>
    <w:multiLevelType w:val="hybridMultilevel"/>
    <w:tmpl w:val="19EEFD56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 w15:restartNumberingAfterBreak="0">
    <w:nsid w:val="2F7F4EAE"/>
    <w:multiLevelType w:val="multilevel"/>
    <w:tmpl w:val="4BDA5E74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hint="default"/>
      </w:rPr>
    </w:lvl>
  </w:abstractNum>
  <w:abstractNum w:abstractNumId="19" w15:restartNumberingAfterBreak="0">
    <w:nsid w:val="32FE67C6"/>
    <w:multiLevelType w:val="hybridMultilevel"/>
    <w:tmpl w:val="E036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3187"/>
    <w:multiLevelType w:val="multilevel"/>
    <w:tmpl w:val="F79CC8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90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ind w:left="1350" w:hanging="360"/>
      </w:pPr>
    </w:lvl>
  </w:abstractNum>
  <w:abstractNum w:abstractNumId="21" w15:restartNumberingAfterBreak="0">
    <w:nsid w:val="3DFB0726"/>
    <w:multiLevelType w:val="hybridMultilevel"/>
    <w:tmpl w:val="32F2C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5D0ED2"/>
    <w:multiLevelType w:val="hybridMultilevel"/>
    <w:tmpl w:val="35CAE20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566294D"/>
    <w:multiLevelType w:val="multilevel"/>
    <w:tmpl w:val="B122EF7A"/>
    <w:styleLink w:val="ListBullets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BD171C"/>
    <w:multiLevelType w:val="hybridMultilevel"/>
    <w:tmpl w:val="9884A512"/>
    <w:lvl w:ilvl="0" w:tplc="4BD6D98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250A51"/>
    <w:multiLevelType w:val="hybridMultilevel"/>
    <w:tmpl w:val="D5F46FDE"/>
    <w:lvl w:ilvl="0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26" w15:restartNumberingAfterBreak="0">
    <w:nsid w:val="4A822F2A"/>
    <w:multiLevelType w:val="hybridMultilevel"/>
    <w:tmpl w:val="3C0E3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C0F34"/>
    <w:multiLevelType w:val="hybridMultilevel"/>
    <w:tmpl w:val="13C484BA"/>
    <w:lvl w:ilvl="0" w:tplc="64A6B2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7110A4"/>
    <w:multiLevelType w:val="hybridMultilevel"/>
    <w:tmpl w:val="6220E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7599"/>
    <w:multiLevelType w:val="hybridMultilevel"/>
    <w:tmpl w:val="C33A0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3745E"/>
    <w:multiLevelType w:val="hybridMultilevel"/>
    <w:tmpl w:val="3C0E3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83EE9"/>
    <w:multiLevelType w:val="hybridMultilevel"/>
    <w:tmpl w:val="C33A0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D0BF8"/>
    <w:multiLevelType w:val="hybridMultilevel"/>
    <w:tmpl w:val="7848E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A276C"/>
    <w:multiLevelType w:val="hybridMultilevel"/>
    <w:tmpl w:val="6220E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A010C"/>
    <w:multiLevelType w:val="hybridMultilevel"/>
    <w:tmpl w:val="3BB4CF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081658"/>
    <w:multiLevelType w:val="hybridMultilevel"/>
    <w:tmpl w:val="7AD6004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6" w15:restartNumberingAfterBreak="0">
    <w:nsid w:val="5B5E6FC0"/>
    <w:multiLevelType w:val="hybridMultilevel"/>
    <w:tmpl w:val="7F0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D070F"/>
    <w:multiLevelType w:val="hybridMultilevel"/>
    <w:tmpl w:val="33C80D8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8" w15:restartNumberingAfterBreak="0">
    <w:nsid w:val="5FE47A98"/>
    <w:multiLevelType w:val="hybridMultilevel"/>
    <w:tmpl w:val="4C3C2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967F8"/>
    <w:multiLevelType w:val="hybridMultilevel"/>
    <w:tmpl w:val="04D48A6C"/>
    <w:lvl w:ilvl="0" w:tplc="7436DF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B42B9"/>
    <w:multiLevelType w:val="hybridMultilevel"/>
    <w:tmpl w:val="0DBC4C96"/>
    <w:lvl w:ilvl="0" w:tplc="A658FF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E0325"/>
    <w:multiLevelType w:val="hybridMultilevel"/>
    <w:tmpl w:val="867020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10744B"/>
    <w:multiLevelType w:val="hybridMultilevel"/>
    <w:tmpl w:val="8FDED09C"/>
    <w:lvl w:ilvl="0" w:tplc="3330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C46DD8"/>
    <w:multiLevelType w:val="hybridMultilevel"/>
    <w:tmpl w:val="2E22185A"/>
    <w:lvl w:ilvl="0" w:tplc="367200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7550F88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9235D"/>
    <w:multiLevelType w:val="hybridMultilevel"/>
    <w:tmpl w:val="91CA8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50445"/>
    <w:multiLevelType w:val="multilevel"/>
    <w:tmpl w:val="0409001D"/>
    <w:lvl w:ilvl="0">
      <w:start w:val="1"/>
      <w:numFmt w:val="decimal"/>
      <w:lvlText w:val="%1)"/>
      <w:lvlJc w:val="left"/>
      <w:pPr>
        <w:ind w:left="810" w:hanging="360"/>
      </w:pPr>
    </w:lvl>
    <w:lvl w:ilvl="1">
      <w:start w:val="1"/>
      <w:numFmt w:val="lowerLetter"/>
      <w:lvlText w:val="%2)"/>
      <w:lvlJc w:val="left"/>
      <w:pPr>
        <w:ind w:left="1170" w:hanging="360"/>
      </w:pPr>
    </w:lvl>
    <w:lvl w:ilvl="2">
      <w:start w:val="1"/>
      <w:numFmt w:val="lowerRoman"/>
      <w:lvlText w:val="%3)"/>
      <w:lvlJc w:val="left"/>
      <w:pPr>
        <w:ind w:left="1530" w:hanging="360"/>
      </w:pPr>
    </w:lvl>
    <w:lvl w:ilvl="3">
      <w:start w:val="1"/>
      <w:numFmt w:val="decimal"/>
      <w:lvlText w:val="(%4)"/>
      <w:lvlJc w:val="left"/>
      <w:pPr>
        <w:ind w:left="1890" w:hanging="360"/>
      </w:pPr>
    </w:lvl>
    <w:lvl w:ilvl="4">
      <w:start w:val="1"/>
      <w:numFmt w:val="lowerLetter"/>
      <w:lvlText w:val="(%5)"/>
      <w:lvlJc w:val="left"/>
      <w:pPr>
        <w:ind w:left="2250" w:hanging="360"/>
      </w:pPr>
    </w:lvl>
    <w:lvl w:ilvl="5">
      <w:start w:val="1"/>
      <w:numFmt w:val="lowerRoman"/>
      <w:lvlText w:val="(%6)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lowerLetter"/>
      <w:lvlText w:val="%8."/>
      <w:lvlJc w:val="left"/>
      <w:pPr>
        <w:ind w:left="3330" w:hanging="360"/>
      </w:pPr>
    </w:lvl>
    <w:lvl w:ilvl="8">
      <w:start w:val="1"/>
      <w:numFmt w:val="lowerRoman"/>
      <w:lvlText w:val="%9."/>
      <w:lvlJc w:val="left"/>
      <w:pPr>
        <w:ind w:left="3690" w:hanging="360"/>
      </w:pPr>
    </w:lvl>
  </w:abstractNum>
  <w:abstractNum w:abstractNumId="46" w15:restartNumberingAfterBreak="0">
    <w:nsid w:val="738913AE"/>
    <w:multiLevelType w:val="hybridMultilevel"/>
    <w:tmpl w:val="5FE0B2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3A2292"/>
    <w:multiLevelType w:val="hybridMultilevel"/>
    <w:tmpl w:val="B50CFE0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76E27CCC"/>
    <w:multiLevelType w:val="hybridMultilevel"/>
    <w:tmpl w:val="08DAE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E6579"/>
    <w:multiLevelType w:val="hybridMultilevel"/>
    <w:tmpl w:val="55C61D26"/>
    <w:lvl w:ilvl="0" w:tplc="AACE3C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FD0AF8"/>
    <w:multiLevelType w:val="hybridMultilevel"/>
    <w:tmpl w:val="FF4CC56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BF65F1A"/>
    <w:multiLevelType w:val="hybridMultilevel"/>
    <w:tmpl w:val="6220E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B30014"/>
    <w:multiLevelType w:val="hybridMultilevel"/>
    <w:tmpl w:val="43FA281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9"/>
  </w:num>
  <w:num w:numId="4">
    <w:abstractNumId w:val="16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70" w:hanging="360"/>
        </w:pPr>
        <w:rPr>
          <w:rFonts w:hint="default"/>
          <w:b w:val="0"/>
        </w:rPr>
      </w:lvl>
    </w:lvlOverride>
  </w:num>
  <w:num w:numId="5">
    <w:abstractNumId w:val="20"/>
  </w:num>
  <w:num w:numId="6">
    <w:abstractNumId w:val="47"/>
  </w:num>
  <w:num w:numId="7">
    <w:abstractNumId w:val="37"/>
  </w:num>
  <w:num w:numId="8">
    <w:abstractNumId w:val="44"/>
  </w:num>
  <w:num w:numId="9">
    <w:abstractNumId w:val="48"/>
  </w:num>
  <w:num w:numId="10">
    <w:abstractNumId w:val="11"/>
  </w:num>
  <w:num w:numId="11">
    <w:abstractNumId w:val="38"/>
  </w:num>
  <w:num w:numId="12">
    <w:abstractNumId w:val="2"/>
  </w:num>
  <w:num w:numId="13">
    <w:abstractNumId w:val="43"/>
  </w:num>
  <w:num w:numId="14">
    <w:abstractNumId w:val="51"/>
  </w:num>
  <w:num w:numId="15">
    <w:abstractNumId w:val="35"/>
  </w:num>
  <w:num w:numId="16">
    <w:abstractNumId w:val="27"/>
  </w:num>
  <w:num w:numId="17">
    <w:abstractNumId w:val="12"/>
  </w:num>
  <w:num w:numId="18">
    <w:abstractNumId w:val="3"/>
  </w:num>
  <w:num w:numId="19">
    <w:abstractNumId w:val="13"/>
  </w:num>
  <w:num w:numId="20">
    <w:abstractNumId w:val="4"/>
  </w:num>
  <w:num w:numId="21">
    <w:abstractNumId w:val="8"/>
  </w:num>
  <w:num w:numId="22">
    <w:abstractNumId w:val="32"/>
  </w:num>
  <w:num w:numId="23">
    <w:abstractNumId w:val="46"/>
  </w:num>
  <w:num w:numId="24">
    <w:abstractNumId w:val="42"/>
  </w:num>
  <w:num w:numId="25">
    <w:abstractNumId w:val="28"/>
  </w:num>
  <w:num w:numId="26">
    <w:abstractNumId w:val="33"/>
  </w:num>
  <w:num w:numId="27">
    <w:abstractNumId w:val="49"/>
  </w:num>
  <w:num w:numId="28">
    <w:abstractNumId w:val="45"/>
  </w:num>
  <w:num w:numId="29">
    <w:abstractNumId w:val="19"/>
  </w:num>
  <w:num w:numId="30">
    <w:abstractNumId w:val="24"/>
  </w:num>
  <w:num w:numId="31">
    <w:abstractNumId w:val="39"/>
  </w:num>
  <w:num w:numId="32">
    <w:abstractNumId w:val="5"/>
  </w:num>
  <w:num w:numId="33">
    <w:abstractNumId w:val="41"/>
  </w:num>
  <w:num w:numId="34">
    <w:abstractNumId w:val="34"/>
  </w:num>
  <w:num w:numId="35">
    <w:abstractNumId w:val="17"/>
  </w:num>
  <w:num w:numId="36">
    <w:abstractNumId w:val="50"/>
  </w:num>
  <w:num w:numId="37">
    <w:abstractNumId w:val="18"/>
  </w:num>
  <w:num w:numId="38">
    <w:abstractNumId w:val="18"/>
  </w:num>
  <w:num w:numId="39">
    <w:abstractNumId w:val="25"/>
  </w:num>
  <w:num w:numId="40">
    <w:abstractNumId w:val="22"/>
  </w:num>
  <w:num w:numId="41">
    <w:abstractNumId w:val="52"/>
  </w:num>
  <w:num w:numId="42">
    <w:abstractNumId w:val="1"/>
  </w:num>
  <w:num w:numId="43">
    <w:abstractNumId w:val="40"/>
  </w:num>
  <w:num w:numId="44">
    <w:abstractNumId w:val="6"/>
  </w:num>
  <w:num w:numId="45">
    <w:abstractNumId w:val="15"/>
  </w:num>
  <w:num w:numId="46">
    <w:abstractNumId w:val="21"/>
  </w:num>
  <w:num w:numId="47">
    <w:abstractNumId w:val="29"/>
  </w:num>
  <w:num w:numId="48">
    <w:abstractNumId w:val="10"/>
  </w:num>
  <w:num w:numId="49">
    <w:abstractNumId w:val="30"/>
  </w:num>
  <w:num w:numId="50">
    <w:abstractNumId w:val="31"/>
  </w:num>
  <w:num w:numId="51">
    <w:abstractNumId w:val="14"/>
  </w:num>
  <w:num w:numId="52">
    <w:abstractNumId w:val="0"/>
  </w:num>
  <w:num w:numId="53">
    <w:abstractNumId w:val="26"/>
  </w:num>
  <w:num w:numId="54">
    <w:abstractNumId w:val="7"/>
  </w:num>
  <w:num w:numId="55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4B"/>
    <w:rsid w:val="00007C27"/>
    <w:rsid w:val="00011FC4"/>
    <w:rsid w:val="000211C9"/>
    <w:rsid w:val="00025600"/>
    <w:rsid w:val="00026836"/>
    <w:rsid w:val="00026D0F"/>
    <w:rsid w:val="000379F4"/>
    <w:rsid w:val="0004178A"/>
    <w:rsid w:val="00046396"/>
    <w:rsid w:val="00046FD1"/>
    <w:rsid w:val="00072B39"/>
    <w:rsid w:val="00075797"/>
    <w:rsid w:val="0008289C"/>
    <w:rsid w:val="000944DB"/>
    <w:rsid w:val="000A4465"/>
    <w:rsid w:val="000B04AD"/>
    <w:rsid w:val="000B44BE"/>
    <w:rsid w:val="000C42F5"/>
    <w:rsid w:val="000C7A28"/>
    <w:rsid w:val="000D288A"/>
    <w:rsid w:val="000E0511"/>
    <w:rsid w:val="00136AF3"/>
    <w:rsid w:val="00141DAC"/>
    <w:rsid w:val="00147BD8"/>
    <w:rsid w:val="001714A2"/>
    <w:rsid w:val="00177499"/>
    <w:rsid w:val="001906CC"/>
    <w:rsid w:val="001C2E28"/>
    <w:rsid w:val="001C4AE1"/>
    <w:rsid w:val="001C70FE"/>
    <w:rsid w:val="001D7ED8"/>
    <w:rsid w:val="001E0A7A"/>
    <w:rsid w:val="001E19B5"/>
    <w:rsid w:val="001E4BFA"/>
    <w:rsid w:val="001E6361"/>
    <w:rsid w:val="00205ABF"/>
    <w:rsid w:val="00216B8C"/>
    <w:rsid w:val="002333F6"/>
    <w:rsid w:val="00233A96"/>
    <w:rsid w:val="00234B58"/>
    <w:rsid w:val="00247020"/>
    <w:rsid w:val="00263526"/>
    <w:rsid w:val="00264929"/>
    <w:rsid w:val="002733AE"/>
    <w:rsid w:val="0027387F"/>
    <w:rsid w:val="00282996"/>
    <w:rsid w:val="00294392"/>
    <w:rsid w:val="00297576"/>
    <w:rsid w:val="002B0B20"/>
    <w:rsid w:val="002B1BF8"/>
    <w:rsid w:val="002B3CF6"/>
    <w:rsid w:val="002C624F"/>
    <w:rsid w:val="002F2395"/>
    <w:rsid w:val="002F4F44"/>
    <w:rsid w:val="002F6AC6"/>
    <w:rsid w:val="003018B4"/>
    <w:rsid w:val="0030327B"/>
    <w:rsid w:val="00320FA8"/>
    <w:rsid w:val="00322B55"/>
    <w:rsid w:val="00345B42"/>
    <w:rsid w:val="003526F8"/>
    <w:rsid w:val="003725F3"/>
    <w:rsid w:val="003824E4"/>
    <w:rsid w:val="00384240"/>
    <w:rsid w:val="00390D3B"/>
    <w:rsid w:val="00391DC5"/>
    <w:rsid w:val="00395842"/>
    <w:rsid w:val="003968B1"/>
    <w:rsid w:val="003C63A9"/>
    <w:rsid w:val="003D5F02"/>
    <w:rsid w:val="003F0C16"/>
    <w:rsid w:val="003F6D91"/>
    <w:rsid w:val="00402F1E"/>
    <w:rsid w:val="00421FDA"/>
    <w:rsid w:val="00424761"/>
    <w:rsid w:val="00434816"/>
    <w:rsid w:val="004433C0"/>
    <w:rsid w:val="00451115"/>
    <w:rsid w:val="00465633"/>
    <w:rsid w:val="004665E9"/>
    <w:rsid w:val="00470491"/>
    <w:rsid w:val="004712BC"/>
    <w:rsid w:val="00472D2B"/>
    <w:rsid w:val="00484C06"/>
    <w:rsid w:val="004930BA"/>
    <w:rsid w:val="00495BA5"/>
    <w:rsid w:val="00497655"/>
    <w:rsid w:val="004B1942"/>
    <w:rsid w:val="004B65AD"/>
    <w:rsid w:val="004C20BB"/>
    <w:rsid w:val="004C2139"/>
    <w:rsid w:val="004D1AA6"/>
    <w:rsid w:val="004D24E8"/>
    <w:rsid w:val="004D4AC4"/>
    <w:rsid w:val="0050323C"/>
    <w:rsid w:val="005049EF"/>
    <w:rsid w:val="00506950"/>
    <w:rsid w:val="005126DB"/>
    <w:rsid w:val="0052643E"/>
    <w:rsid w:val="00532721"/>
    <w:rsid w:val="0053355B"/>
    <w:rsid w:val="005362FA"/>
    <w:rsid w:val="00541906"/>
    <w:rsid w:val="005434ED"/>
    <w:rsid w:val="00543E3E"/>
    <w:rsid w:val="00552134"/>
    <w:rsid w:val="0057777C"/>
    <w:rsid w:val="00584E53"/>
    <w:rsid w:val="005872AA"/>
    <w:rsid w:val="005902C1"/>
    <w:rsid w:val="0059210C"/>
    <w:rsid w:val="0059233C"/>
    <w:rsid w:val="00592F6B"/>
    <w:rsid w:val="00593F53"/>
    <w:rsid w:val="005A030C"/>
    <w:rsid w:val="005A1A8C"/>
    <w:rsid w:val="005A779F"/>
    <w:rsid w:val="005B2501"/>
    <w:rsid w:val="005B4985"/>
    <w:rsid w:val="005B63E5"/>
    <w:rsid w:val="005D326B"/>
    <w:rsid w:val="005E1ABF"/>
    <w:rsid w:val="005E62C8"/>
    <w:rsid w:val="005E6EC2"/>
    <w:rsid w:val="005E75DF"/>
    <w:rsid w:val="00612669"/>
    <w:rsid w:val="00613967"/>
    <w:rsid w:val="0061680B"/>
    <w:rsid w:val="00626854"/>
    <w:rsid w:val="00637BAE"/>
    <w:rsid w:val="006516DD"/>
    <w:rsid w:val="006602CC"/>
    <w:rsid w:val="00664B1D"/>
    <w:rsid w:val="00676EDE"/>
    <w:rsid w:val="00686551"/>
    <w:rsid w:val="00693B30"/>
    <w:rsid w:val="006949B1"/>
    <w:rsid w:val="006A2A92"/>
    <w:rsid w:val="006B2BDC"/>
    <w:rsid w:val="006B7F79"/>
    <w:rsid w:val="006C0360"/>
    <w:rsid w:val="006C08B6"/>
    <w:rsid w:val="006C671E"/>
    <w:rsid w:val="006E1707"/>
    <w:rsid w:val="006E5AF0"/>
    <w:rsid w:val="00706964"/>
    <w:rsid w:val="00713927"/>
    <w:rsid w:val="00715E7D"/>
    <w:rsid w:val="00725015"/>
    <w:rsid w:val="00726649"/>
    <w:rsid w:val="00727B48"/>
    <w:rsid w:val="007431EC"/>
    <w:rsid w:val="007446FF"/>
    <w:rsid w:val="00754E7A"/>
    <w:rsid w:val="00772B72"/>
    <w:rsid w:val="00776B12"/>
    <w:rsid w:val="00785008"/>
    <w:rsid w:val="00790317"/>
    <w:rsid w:val="00792AE1"/>
    <w:rsid w:val="007B6594"/>
    <w:rsid w:val="007D49FA"/>
    <w:rsid w:val="007E79B4"/>
    <w:rsid w:val="007F73CE"/>
    <w:rsid w:val="008006A9"/>
    <w:rsid w:val="00814E46"/>
    <w:rsid w:val="00815D14"/>
    <w:rsid w:val="00822769"/>
    <w:rsid w:val="00824A87"/>
    <w:rsid w:val="008254FC"/>
    <w:rsid w:val="00825DEC"/>
    <w:rsid w:val="0083055D"/>
    <w:rsid w:val="00834600"/>
    <w:rsid w:val="00843CED"/>
    <w:rsid w:val="00861FA5"/>
    <w:rsid w:val="00862D66"/>
    <w:rsid w:val="00863A09"/>
    <w:rsid w:val="00864B6B"/>
    <w:rsid w:val="00874028"/>
    <w:rsid w:val="00884609"/>
    <w:rsid w:val="0088778B"/>
    <w:rsid w:val="008A3321"/>
    <w:rsid w:val="008A6BF2"/>
    <w:rsid w:val="008B2746"/>
    <w:rsid w:val="008C06EE"/>
    <w:rsid w:val="008C06F7"/>
    <w:rsid w:val="008E09E6"/>
    <w:rsid w:val="008E0B3A"/>
    <w:rsid w:val="008E2191"/>
    <w:rsid w:val="008E5829"/>
    <w:rsid w:val="008F1586"/>
    <w:rsid w:val="008F4809"/>
    <w:rsid w:val="008F6AC3"/>
    <w:rsid w:val="0090200C"/>
    <w:rsid w:val="00902A0B"/>
    <w:rsid w:val="009039AC"/>
    <w:rsid w:val="00915284"/>
    <w:rsid w:val="00921048"/>
    <w:rsid w:val="00940D46"/>
    <w:rsid w:val="00941E1D"/>
    <w:rsid w:val="009422C4"/>
    <w:rsid w:val="009614D1"/>
    <w:rsid w:val="00962537"/>
    <w:rsid w:val="009644C7"/>
    <w:rsid w:val="00964759"/>
    <w:rsid w:val="0096709A"/>
    <w:rsid w:val="00991F0C"/>
    <w:rsid w:val="00992FDC"/>
    <w:rsid w:val="009A0CE4"/>
    <w:rsid w:val="009A2542"/>
    <w:rsid w:val="009E3482"/>
    <w:rsid w:val="009E54B6"/>
    <w:rsid w:val="009E6429"/>
    <w:rsid w:val="009E762A"/>
    <w:rsid w:val="00A065B8"/>
    <w:rsid w:val="00A1490F"/>
    <w:rsid w:val="00A23F44"/>
    <w:rsid w:val="00A246F8"/>
    <w:rsid w:val="00A27A0D"/>
    <w:rsid w:val="00A40AE7"/>
    <w:rsid w:val="00A50E8E"/>
    <w:rsid w:val="00A55010"/>
    <w:rsid w:val="00A613B5"/>
    <w:rsid w:val="00A65B7F"/>
    <w:rsid w:val="00A721D6"/>
    <w:rsid w:val="00A838E6"/>
    <w:rsid w:val="00A83F88"/>
    <w:rsid w:val="00AA5D9E"/>
    <w:rsid w:val="00AC05C8"/>
    <w:rsid w:val="00AC226E"/>
    <w:rsid w:val="00AD365C"/>
    <w:rsid w:val="00AE5AE7"/>
    <w:rsid w:val="00AE718E"/>
    <w:rsid w:val="00B0299A"/>
    <w:rsid w:val="00B1036D"/>
    <w:rsid w:val="00B17370"/>
    <w:rsid w:val="00B21DC8"/>
    <w:rsid w:val="00B47732"/>
    <w:rsid w:val="00B52446"/>
    <w:rsid w:val="00B53726"/>
    <w:rsid w:val="00B66B4B"/>
    <w:rsid w:val="00B7010E"/>
    <w:rsid w:val="00B77231"/>
    <w:rsid w:val="00B81DA8"/>
    <w:rsid w:val="00B83F5A"/>
    <w:rsid w:val="00B971C7"/>
    <w:rsid w:val="00BA34A4"/>
    <w:rsid w:val="00BA4354"/>
    <w:rsid w:val="00BB48AA"/>
    <w:rsid w:val="00BB76D0"/>
    <w:rsid w:val="00BC7EEC"/>
    <w:rsid w:val="00BD4B00"/>
    <w:rsid w:val="00BE0EF7"/>
    <w:rsid w:val="00BE6B76"/>
    <w:rsid w:val="00BF072B"/>
    <w:rsid w:val="00BF7298"/>
    <w:rsid w:val="00C01109"/>
    <w:rsid w:val="00C10F42"/>
    <w:rsid w:val="00C234DF"/>
    <w:rsid w:val="00C24344"/>
    <w:rsid w:val="00C27539"/>
    <w:rsid w:val="00C31673"/>
    <w:rsid w:val="00C42CEA"/>
    <w:rsid w:val="00C46D9B"/>
    <w:rsid w:val="00C758ED"/>
    <w:rsid w:val="00C83065"/>
    <w:rsid w:val="00C936B0"/>
    <w:rsid w:val="00CA39D4"/>
    <w:rsid w:val="00CA6B7B"/>
    <w:rsid w:val="00CA6F78"/>
    <w:rsid w:val="00CC0AA6"/>
    <w:rsid w:val="00CC50B9"/>
    <w:rsid w:val="00CC7FC5"/>
    <w:rsid w:val="00CD24B1"/>
    <w:rsid w:val="00CE45E3"/>
    <w:rsid w:val="00CF1399"/>
    <w:rsid w:val="00D17DB5"/>
    <w:rsid w:val="00D21D5D"/>
    <w:rsid w:val="00D31A52"/>
    <w:rsid w:val="00D3689A"/>
    <w:rsid w:val="00D578E6"/>
    <w:rsid w:val="00D66420"/>
    <w:rsid w:val="00D677E6"/>
    <w:rsid w:val="00D70EA6"/>
    <w:rsid w:val="00D849FE"/>
    <w:rsid w:val="00D84A2A"/>
    <w:rsid w:val="00D8610F"/>
    <w:rsid w:val="00DB3580"/>
    <w:rsid w:val="00DF011F"/>
    <w:rsid w:val="00DF0C82"/>
    <w:rsid w:val="00E2178C"/>
    <w:rsid w:val="00E32CE4"/>
    <w:rsid w:val="00E4366F"/>
    <w:rsid w:val="00E506F8"/>
    <w:rsid w:val="00E50950"/>
    <w:rsid w:val="00E50B7F"/>
    <w:rsid w:val="00E536E1"/>
    <w:rsid w:val="00E731DA"/>
    <w:rsid w:val="00E74F88"/>
    <w:rsid w:val="00E75C51"/>
    <w:rsid w:val="00E8240D"/>
    <w:rsid w:val="00E878E9"/>
    <w:rsid w:val="00E92EC1"/>
    <w:rsid w:val="00E968FF"/>
    <w:rsid w:val="00EB4734"/>
    <w:rsid w:val="00EC2C86"/>
    <w:rsid w:val="00EC30CC"/>
    <w:rsid w:val="00ED0CEF"/>
    <w:rsid w:val="00F00DC8"/>
    <w:rsid w:val="00F013FC"/>
    <w:rsid w:val="00F016C6"/>
    <w:rsid w:val="00F11536"/>
    <w:rsid w:val="00F201A9"/>
    <w:rsid w:val="00F22D5F"/>
    <w:rsid w:val="00F243D5"/>
    <w:rsid w:val="00F36B89"/>
    <w:rsid w:val="00F36F48"/>
    <w:rsid w:val="00F677B3"/>
    <w:rsid w:val="00F72F3C"/>
    <w:rsid w:val="00F839F6"/>
    <w:rsid w:val="00F937D1"/>
    <w:rsid w:val="00FA7B64"/>
    <w:rsid w:val="00FB204B"/>
    <w:rsid w:val="00FB2BCF"/>
    <w:rsid w:val="00FC1C6C"/>
    <w:rsid w:val="00FC28DF"/>
    <w:rsid w:val="00FC3030"/>
    <w:rsid w:val="00FC3EF2"/>
    <w:rsid w:val="00FC6E9F"/>
    <w:rsid w:val="00FD1CF5"/>
    <w:rsid w:val="00FD61FA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98D8C05"/>
  <w15:docId w15:val="{07A6D057-D217-422F-A7F2-51CAC5ED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3A96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F4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B3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A96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3B3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A96"/>
    <w:rPr>
      <w:rFonts w:ascii="Verdana" w:hAnsi="Verdan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36F48"/>
    <w:rPr>
      <w:rFonts w:ascii="Verdana" w:eastAsiaTheme="majorEastAsia" w:hAnsi="Verdana" w:cstheme="majorBidi"/>
      <w:b/>
      <w:bCs/>
      <w:color w:val="365F91" w:themeColor="accent1" w:themeShade="BF"/>
      <w:sz w:val="4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84240"/>
    <w:pPr>
      <w:ind w:left="720"/>
      <w:contextualSpacing/>
    </w:pPr>
  </w:style>
  <w:style w:type="table" w:styleId="TableGrid">
    <w:name w:val="Table Grid"/>
    <w:basedOn w:val="TableNormal"/>
    <w:uiPriority w:val="59"/>
    <w:rsid w:val="0038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7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2BC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2BC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B2BC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B2BCF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33A96"/>
    <w:pPr>
      <w:spacing w:after="0" w:line="240" w:lineRule="auto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46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63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46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33"/>
    <w:rPr>
      <w:rFonts w:ascii="Verdana" w:hAnsi="Verdana"/>
    </w:rPr>
  </w:style>
  <w:style w:type="paragraph" w:customStyle="1" w:styleId="Sub-bullet">
    <w:name w:val="Sub-bullet"/>
    <w:basedOn w:val="NoSpacing"/>
    <w:link w:val="Sub-bulletChar"/>
    <w:qFormat/>
    <w:rsid w:val="008F4809"/>
    <w:pPr>
      <w:ind w:left="1440" w:hanging="360"/>
    </w:pPr>
  </w:style>
  <w:style w:type="paragraph" w:customStyle="1" w:styleId="Bullet">
    <w:name w:val="Bullet"/>
    <w:basedOn w:val="NoSpacing"/>
    <w:link w:val="BulletChar"/>
    <w:qFormat/>
    <w:rsid w:val="008F4809"/>
    <w:pPr>
      <w:ind w:left="1080" w:hanging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4809"/>
    <w:rPr>
      <w:rFonts w:ascii="Verdana" w:hAnsi="Verdana"/>
    </w:rPr>
  </w:style>
  <w:style w:type="character" w:customStyle="1" w:styleId="Sub-bulletChar">
    <w:name w:val="Sub-bullet Char"/>
    <w:basedOn w:val="ListParagraphChar"/>
    <w:link w:val="Sub-bullet"/>
    <w:rsid w:val="008F4809"/>
    <w:rPr>
      <w:rFonts w:ascii="Verdana" w:hAnsi="Verdana"/>
    </w:rPr>
  </w:style>
  <w:style w:type="character" w:customStyle="1" w:styleId="BulletChar">
    <w:name w:val="Bullet Char"/>
    <w:basedOn w:val="ListParagraphChar"/>
    <w:link w:val="Bullet"/>
    <w:rsid w:val="008F4809"/>
    <w:rPr>
      <w:rFonts w:ascii="Verdana" w:hAnsi="Verdana"/>
    </w:rPr>
  </w:style>
  <w:style w:type="paragraph" w:customStyle="1" w:styleId="Number">
    <w:name w:val="Number"/>
    <w:basedOn w:val="NoSpacing"/>
    <w:link w:val="NumberChar"/>
    <w:qFormat/>
    <w:rsid w:val="008F4809"/>
    <w:pPr>
      <w:ind w:left="108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8F4809"/>
    <w:rPr>
      <w:rFonts w:ascii="Verdana" w:hAnsi="Verdana"/>
    </w:rPr>
  </w:style>
  <w:style w:type="character" w:customStyle="1" w:styleId="NumberChar">
    <w:name w:val="Number Char"/>
    <w:basedOn w:val="NoSpacingChar"/>
    <w:link w:val="Number"/>
    <w:rsid w:val="008F4809"/>
    <w:rPr>
      <w:rFonts w:ascii="Verdana" w:hAnsi="Verdana"/>
    </w:rPr>
  </w:style>
  <w:style w:type="numbering" w:customStyle="1" w:styleId="ListBullets">
    <w:name w:val="ListBullets"/>
    <w:uiPriority w:val="99"/>
    <w:rsid w:val="00E731DA"/>
    <w:pPr>
      <w:numPr>
        <w:numId w:val="2"/>
      </w:numPr>
    </w:pPr>
  </w:style>
  <w:style w:type="numbering" w:customStyle="1" w:styleId="ListNumbers">
    <w:name w:val="List Numbers"/>
    <w:uiPriority w:val="99"/>
    <w:rsid w:val="00E731DA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E731DA"/>
    <w:pPr>
      <w:numPr>
        <w:numId w:val="2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E731DA"/>
    <w:pPr>
      <w:numPr>
        <w:ilvl w:val="1"/>
        <w:numId w:val="2"/>
      </w:numPr>
      <w:spacing w:after="0"/>
      <w:contextualSpacing/>
    </w:pPr>
  </w:style>
  <w:style w:type="paragraph" w:styleId="List">
    <w:name w:val="List"/>
    <w:aliases w:val="Numbers List"/>
    <w:basedOn w:val="Normal"/>
    <w:uiPriority w:val="99"/>
    <w:unhideWhenUsed/>
    <w:qFormat/>
    <w:rsid w:val="00E731DA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6B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1C9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1C9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unhideWhenUsed/>
    <w:qFormat/>
    <w:rsid w:val="00FC1C6C"/>
    <w:pPr>
      <w:spacing w:line="240" w:lineRule="auto"/>
    </w:pPr>
    <w:rPr>
      <w:rFonts w:asciiTheme="minorHAnsi" w:eastAsia="Times New Roman" w:hAnsiTheme="minorHAnsi" w:cs="Times New Roman"/>
      <w:i/>
      <w:iCs/>
      <w:color w:val="1F497D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942"/>
    <w:pPr>
      <w:spacing w:after="200"/>
    </w:pPr>
    <w:rPr>
      <w:rFonts w:ascii="Verdana" w:eastAsiaTheme="minorHAnsi" w:hAnsi="Verdan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942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ABF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7B64C20CA3D4ABC4E1ADF93DB121E" ma:contentTypeVersion="4" ma:contentTypeDescription="Create a new document." ma:contentTypeScope="" ma:versionID="92aaf6737c57c7d93a9a64a9d2b9b2dc">
  <xsd:schema xmlns:xsd="http://www.w3.org/2001/XMLSchema" xmlns:xs="http://www.w3.org/2001/XMLSchema" xmlns:p="http://schemas.microsoft.com/office/2006/metadata/properties" xmlns:ns2="1097d6d4-0f65-4a10-b52e-f0b4244fb5b3" targetNamespace="http://schemas.microsoft.com/office/2006/metadata/properties" ma:root="true" ma:fieldsID="1b183a811eee2569fd36c86014afb1c8" ns2:_="">
    <xsd:import namespace="1097d6d4-0f65-4a10-b52e-f0b4244fb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7d6d4-0f65-4a10-b52e-f0b4244fb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C168-1111-46FF-B82A-1BA86906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7d6d4-0f65-4a10-b52e-f0b4244fb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952AA-A613-47C1-8CFD-351DF4C2B8A9}">
  <ds:schemaRefs>
    <ds:schemaRef ds:uri="http://purl.org/dc/elements/1.1/"/>
    <ds:schemaRef ds:uri="http://schemas.microsoft.com/office/2006/metadata/properties"/>
    <ds:schemaRef ds:uri="1097d6d4-0f65-4a10-b52e-f0b4244fb5b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5A0913-709B-4513-BE74-12B58E755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819B2-7E7B-46A1-8573-83493EBE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- Electronic Signature (e-Sign)</vt:lpstr>
    </vt:vector>
  </TitlesOfParts>
  <Company>C-IV Project</Company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- Electronic Signature (e-Sign)</dc:title>
  <dc:creator>Darcy Alexander</dc:creator>
  <cp:lastModifiedBy>Joyce Oshiro</cp:lastModifiedBy>
  <cp:revision>2</cp:revision>
  <cp:lastPrinted>2017-04-10T15:33:00Z</cp:lastPrinted>
  <dcterms:created xsi:type="dcterms:W3CDTF">2020-03-16T18:28:00Z</dcterms:created>
  <dcterms:modified xsi:type="dcterms:W3CDTF">2020-03-16T18:28:00Z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0x01010017A7B64C20CA3D4ABC4E1ADF93DB121E</vt:lpwstr>
  </property>
  <property fmtid="{D5CDD505-2E9C-101B-9397-08002B2CF9AE}" pid="3" name="Order">
    <vt:r8>27900</vt:r8>
  </property>
</Properties>
</file>