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B" w:rsidRDefault="00153335" w:rsidP="00153335">
      <w:pPr>
        <w:jc w:val="center"/>
        <w:rPr>
          <w:rFonts w:ascii="Cambria" w:hAnsi="Cambria"/>
          <w:b/>
          <w:sz w:val="28"/>
          <w:szCs w:val="28"/>
        </w:rPr>
      </w:pPr>
      <w:r w:rsidRPr="009043E7">
        <w:rPr>
          <w:rFonts w:ascii="Cambria" w:hAnsi="Cambria"/>
          <w:b/>
          <w:sz w:val="28"/>
          <w:szCs w:val="28"/>
        </w:rPr>
        <w:t xml:space="preserve">Tax Season Outreach: </w:t>
      </w:r>
    </w:p>
    <w:p w:rsidR="00D85697" w:rsidRPr="009043E7" w:rsidRDefault="004D0BCB" w:rsidP="0015333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Talking Points for </w:t>
      </w:r>
      <w:r w:rsidR="001370F6">
        <w:rPr>
          <w:rFonts w:ascii="Cambria" w:hAnsi="Cambria"/>
          <w:b/>
          <w:sz w:val="28"/>
          <w:szCs w:val="28"/>
        </w:rPr>
        <w:t xml:space="preserve">San Francisco </w:t>
      </w:r>
      <w:r>
        <w:rPr>
          <w:rFonts w:ascii="Cambria" w:hAnsi="Cambria"/>
          <w:b/>
          <w:sz w:val="28"/>
          <w:szCs w:val="28"/>
        </w:rPr>
        <w:t>H</w:t>
      </w:r>
      <w:r w:rsidR="001370F6">
        <w:rPr>
          <w:rFonts w:ascii="Cambria" w:hAnsi="Cambria"/>
          <w:b/>
          <w:sz w:val="28"/>
          <w:szCs w:val="28"/>
        </w:rPr>
        <w:t xml:space="preserve">uman </w:t>
      </w:r>
      <w:r>
        <w:rPr>
          <w:rFonts w:ascii="Cambria" w:hAnsi="Cambria"/>
          <w:b/>
          <w:sz w:val="28"/>
          <w:szCs w:val="28"/>
        </w:rPr>
        <w:t>S</w:t>
      </w:r>
      <w:r w:rsidR="001370F6">
        <w:rPr>
          <w:rFonts w:ascii="Cambria" w:hAnsi="Cambria"/>
          <w:b/>
          <w:sz w:val="28"/>
          <w:szCs w:val="28"/>
        </w:rPr>
        <w:t xml:space="preserve">ervices </w:t>
      </w:r>
      <w:r>
        <w:rPr>
          <w:rFonts w:ascii="Cambria" w:hAnsi="Cambria"/>
          <w:b/>
          <w:sz w:val="28"/>
          <w:szCs w:val="28"/>
        </w:rPr>
        <w:t>A</w:t>
      </w:r>
      <w:r w:rsidR="001370F6">
        <w:rPr>
          <w:rFonts w:ascii="Cambria" w:hAnsi="Cambria"/>
          <w:b/>
          <w:sz w:val="28"/>
          <w:szCs w:val="28"/>
        </w:rPr>
        <w:t>gency</w:t>
      </w: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Staff</w:t>
      </w:r>
    </w:p>
    <w:p w:rsidR="00D85697" w:rsidRDefault="00D85697" w:rsidP="00D85697">
      <w:pPr>
        <w:rPr>
          <w:rFonts w:ascii="Cambria" w:hAnsi="Cambria"/>
          <w:sz w:val="28"/>
          <w:szCs w:val="28"/>
        </w:rPr>
      </w:pPr>
    </w:p>
    <w:p w:rsidR="00D85697" w:rsidRDefault="00D85697" w:rsidP="00D85697">
      <w:pPr>
        <w:rPr>
          <w:rFonts w:ascii="Cambria" w:hAnsi="Cambria"/>
          <w:sz w:val="28"/>
          <w:szCs w:val="28"/>
        </w:rPr>
      </w:pPr>
    </w:p>
    <w:p w:rsidR="00D85697" w:rsidRDefault="004D0BCB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</w:t>
      </w:r>
      <w:r w:rsidR="00D85697">
        <w:rPr>
          <w:rFonts w:ascii="Cambria" w:hAnsi="Cambria"/>
          <w:sz w:val="28"/>
          <w:szCs w:val="28"/>
        </w:rPr>
        <w:t xml:space="preserve">earned income </w:t>
      </w:r>
      <w:r>
        <w:rPr>
          <w:rFonts w:ascii="Cambria" w:hAnsi="Cambria"/>
          <w:sz w:val="28"/>
          <w:szCs w:val="28"/>
        </w:rPr>
        <w:t>you received in</w:t>
      </w:r>
      <w:r w:rsidR="00D85697">
        <w:rPr>
          <w:rFonts w:ascii="Cambria" w:hAnsi="Cambria"/>
          <w:sz w:val="28"/>
          <w:szCs w:val="28"/>
        </w:rPr>
        <w:t xml:space="preserve"> 2015 may qualify you to get more money</w:t>
      </w:r>
      <w:r w:rsidR="00153335">
        <w:rPr>
          <w:rFonts w:ascii="Cambria" w:hAnsi="Cambria"/>
          <w:sz w:val="28"/>
          <w:szCs w:val="28"/>
        </w:rPr>
        <w:t xml:space="preserve"> back</w:t>
      </w:r>
      <w:r w:rsidR="00D85697">
        <w:rPr>
          <w:rFonts w:ascii="Cambria" w:hAnsi="Cambria"/>
          <w:sz w:val="28"/>
          <w:szCs w:val="28"/>
        </w:rPr>
        <w:t xml:space="preserve"> in your pocket this tax season.  </w:t>
      </w:r>
    </w:p>
    <w:p w:rsidR="00D85697" w:rsidRDefault="00D85697" w:rsidP="00D85697">
      <w:pPr>
        <w:rPr>
          <w:rFonts w:ascii="Cambria" w:hAnsi="Cambria"/>
          <w:sz w:val="28"/>
          <w:szCs w:val="28"/>
        </w:rPr>
      </w:pPr>
    </w:p>
    <w:p w:rsidR="00D85697" w:rsidRDefault="00D85697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This year, in addition to the Federal Earned Income Tax Credit and Child Tax Credit, there is a </w:t>
      </w:r>
      <w:r w:rsidRPr="005F3064">
        <w:rPr>
          <w:rFonts w:ascii="Cambria" w:hAnsi="Cambria"/>
          <w:b/>
          <w:sz w:val="28"/>
          <w:szCs w:val="28"/>
        </w:rPr>
        <w:t>brand new California Earned Income Tax Credit</w:t>
      </w:r>
      <w:r>
        <w:rPr>
          <w:rFonts w:ascii="Cambria" w:hAnsi="Cambria"/>
          <w:sz w:val="28"/>
          <w:szCs w:val="28"/>
        </w:rPr>
        <w:t xml:space="preserve"> </w:t>
      </w:r>
      <w:r w:rsidRPr="00153335">
        <w:rPr>
          <w:rFonts w:ascii="Cambria" w:hAnsi="Cambria"/>
          <w:b/>
          <w:i/>
          <w:sz w:val="28"/>
          <w:szCs w:val="28"/>
        </w:rPr>
        <w:t xml:space="preserve">worth up to as much as $2,600 </w:t>
      </w:r>
      <w:r w:rsidRPr="00153335">
        <w:rPr>
          <w:rFonts w:ascii="Cambria" w:hAnsi="Cambria"/>
          <w:b/>
          <w:i/>
          <w:sz w:val="28"/>
          <w:szCs w:val="28"/>
          <w:u w:val="single"/>
        </w:rPr>
        <w:t>on top of your</w:t>
      </w:r>
      <w:r w:rsidRPr="00153335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Federal Earned Income Tax Credit!</w:t>
      </w:r>
    </w:p>
    <w:p w:rsidR="00D85697" w:rsidRDefault="00D85697" w:rsidP="00D85697">
      <w:pPr>
        <w:rPr>
          <w:rFonts w:ascii="Cambria" w:hAnsi="Cambria"/>
          <w:sz w:val="28"/>
          <w:szCs w:val="28"/>
        </w:rPr>
      </w:pPr>
    </w:p>
    <w:p w:rsidR="004D0BCB" w:rsidRDefault="004D0BCB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HSA</w:t>
      </w:r>
      <w:r w:rsidR="00153335">
        <w:rPr>
          <w:rFonts w:ascii="Cambria" w:hAnsi="Cambria"/>
          <w:sz w:val="28"/>
          <w:szCs w:val="28"/>
        </w:rPr>
        <w:t xml:space="preserve"> can</w:t>
      </w:r>
      <w:r w:rsidR="00D85697" w:rsidRPr="003F5560">
        <w:rPr>
          <w:rFonts w:ascii="Cambria" w:hAnsi="Cambria"/>
          <w:sz w:val="28"/>
          <w:szCs w:val="28"/>
        </w:rPr>
        <w:t xml:space="preserve"> help you get the most out of your tax return through our fast and accurat</w:t>
      </w:r>
      <w:r w:rsidR="00153335">
        <w:rPr>
          <w:rFonts w:ascii="Cambria" w:hAnsi="Cambria"/>
          <w:sz w:val="28"/>
          <w:szCs w:val="28"/>
        </w:rPr>
        <w:t>e Free Tax Preparation Services.</w:t>
      </w:r>
      <w:r w:rsidR="00D85697" w:rsidRPr="003F5560">
        <w:rPr>
          <w:rFonts w:ascii="Cambria" w:hAnsi="Cambria"/>
          <w:sz w:val="28"/>
          <w:szCs w:val="28"/>
        </w:rPr>
        <w:t xml:space="preserve"> This service is offered by IRS certified tax preparers at no cost to you and at convenient locations and times.  </w:t>
      </w:r>
    </w:p>
    <w:p w:rsidR="004D0BCB" w:rsidRDefault="004D0BCB" w:rsidP="00D85697">
      <w:pPr>
        <w:rPr>
          <w:rFonts w:ascii="Cambria" w:hAnsi="Cambria"/>
          <w:b/>
          <w:sz w:val="28"/>
          <w:szCs w:val="28"/>
        </w:rPr>
      </w:pPr>
    </w:p>
    <w:p w:rsidR="004D0BCB" w:rsidRDefault="004D0BCB" w:rsidP="00D85697">
      <w:pPr>
        <w:rPr>
          <w:rFonts w:ascii="Cambria" w:hAnsi="Cambria"/>
          <w:sz w:val="28"/>
          <w:szCs w:val="28"/>
        </w:rPr>
      </w:pPr>
      <w:r w:rsidRPr="004D0BCB">
        <w:rPr>
          <w:rFonts w:ascii="Cambria" w:hAnsi="Cambria"/>
          <w:b/>
          <w:sz w:val="28"/>
          <w:szCs w:val="28"/>
        </w:rPr>
        <w:t>Call</w:t>
      </w:r>
      <w:r w:rsidR="00D85697" w:rsidRPr="004D0BCB">
        <w:rPr>
          <w:rFonts w:ascii="Cambria" w:hAnsi="Cambria"/>
          <w:b/>
          <w:sz w:val="28"/>
          <w:szCs w:val="28"/>
        </w:rPr>
        <w:t xml:space="preserve"> (415) 282-3334 extension 146</w:t>
      </w:r>
      <w:r w:rsidR="00D85697" w:rsidRPr="003F5560">
        <w:rPr>
          <w:rFonts w:ascii="Cambria" w:hAnsi="Cambria"/>
          <w:sz w:val="28"/>
          <w:szCs w:val="28"/>
        </w:rPr>
        <w:t xml:space="preserve"> to make an appointment at a tax office near you and let us prepare and e-file your tax return fo</w:t>
      </w:r>
      <w:r w:rsidR="005F3064">
        <w:rPr>
          <w:rFonts w:ascii="Cambria" w:hAnsi="Cambria"/>
          <w:sz w:val="28"/>
          <w:szCs w:val="28"/>
        </w:rPr>
        <w:t xml:space="preserve">r free. </w:t>
      </w:r>
    </w:p>
    <w:p w:rsidR="00EE208A" w:rsidRDefault="00EE208A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5F3064" w:rsidRDefault="005F3064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It’s </w:t>
      </w:r>
      <w:r w:rsidR="00153335">
        <w:rPr>
          <w:rFonts w:ascii="Cambria" w:hAnsi="Cambria"/>
          <w:sz w:val="28"/>
          <w:szCs w:val="28"/>
        </w:rPr>
        <w:t>YOUR</w:t>
      </w:r>
      <w:r>
        <w:rPr>
          <w:rFonts w:ascii="Cambria" w:hAnsi="Cambria"/>
          <w:sz w:val="28"/>
          <w:szCs w:val="28"/>
        </w:rPr>
        <w:t xml:space="preserve"> money, and we want to make sure you don’t leave any of your hard earned money on the table.</w:t>
      </w:r>
    </w:p>
    <w:p w:rsidR="005F3064" w:rsidRDefault="005F3064" w:rsidP="00D85697">
      <w:pPr>
        <w:rPr>
          <w:rFonts w:ascii="Cambria" w:hAnsi="Cambria"/>
          <w:sz w:val="28"/>
          <w:szCs w:val="28"/>
        </w:rPr>
      </w:pPr>
    </w:p>
    <w:p w:rsidR="005F3064" w:rsidRDefault="005F3064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Taxes are due April 18</w:t>
      </w:r>
      <w:r w:rsidRPr="005F3064">
        <w:rPr>
          <w:rFonts w:ascii="Cambria" w:hAnsi="Cambria"/>
          <w:sz w:val="28"/>
          <w:szCs w:val="28"/>
          <w:vertAlign w:val="superscript"/>
        </w:rPr>
        <w:t>th</w:t>
      </w:r>
      <w:r>
        <w:rPr>
          <w:rFonts w:ascii="Cambria" w:hAnsi="Cambria"/>
          <w:sz w:val="28"/>
          <w:szCs w:val="28"/>
        </w:rPr>
        <w:t>, so don’t wait until the last minute!</w:t>
      </w:r>
    </w:p>
    <w:p w:rsidR="00EE208A" w:rsidRDefault="00EE208A" w:rsidP="00D85697">
      <w:pPr>
        <w:rPr>
          <w:rFonts w:ascii="Cambria" w:hAnsi="Cambria"/>
          <w:sz w:val="28"/>
          <w:szCs w:val="28"/>
        </w:rPr>
      </w:pPr>
    </w:p>
    <w:p w:rsidR="00EE208A" w:rsidRDefault="00EE208A" w:rsidP="00D856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HSA provides free tax preparation services at the following locations:</w:t>
      </w:r>
    </w:p>
    <w:p w:rsidR="00EE208A" w:rsidRPr="00EE208A" w:rsidRDefault="00EE208A" w:rsidP="00EE208A">
      <w:pPr>
        <w:pStyle w:val="ListParagraph"/>
        <w:numPr>
          <w:ilvl w:val="0"/>
          <w:numId w:val="1"/>
        </w:numPr>
        <w:ind w:left="450" w:hanging="270"/>
        <w:rPr>
          <w:rFonts w:ascii="Cambria" w:hAnsi="Cambria"/>
          <w:sz w:val="28"/>
          <w:szCs w:val="28"/>
        </w:rPr>
      </w:pPr>
      <w:r w:rsidRPr="00EE208A">
        <w:rPr>
          <w:rFonts w:ascii="Cambria" w:hAnsi="Cambria"/>
          <w:sz w:val="28"/>
          <w:szCs w:val="28"/>
        </w:rPr>
        <w:t>170 Otis Street (Mondays &amp; Wednesdays 5:30-8pm – starting Feb.1)</w:t>
      </w:r>
    </w:p>
    <w:p w:rsidR="00EE208A" w:rsidRDefault="00EE208A" w:rsidP="00EE208A">
      <w:pPr>
        <w:pStyle w:val="ListParagraph"/>
        <w:numPr>
          <w:ilvl w:val="0"/>
          <w:numId w:val="1"/>
        </w:numPr>
        <w:ind w:left="450" w:hanging="270"/>
        <w:rPr>
          <w:rFonts w:ascii="Cambria" w:hAnsi="Cambria"/>
          <w:sz w:val="28"/>
          <w:szCs w:val="28"/>
        </w:rPr>
      </w:pPr>
      <w:r w:rsidRPr="00EE208A">
        <w:rPr>
          <w:rFonts w:ascii="Cambria" w:hAnsi="Cambria"/>
          <w:sz w:val="28"/>
          <w:szCs w:val="28"/>
        </w:rPr>
        <w:t>3120 Mission Street (Monday through Friday, 4:00-7:00 – starting Feb. 1)</w:t>
      </w:r>
    </w:p>
    <w:p w:rsidR="005F3064" w:rsidRPr="00EE208A" w:rsidRDefault="00EE208A" w:rsidP="00EE208A">
      <w:pPr>
        <w:pStyle w:val="ListParagraph"/>
        <w:numPr>
          <w:ilvl w:val="0"/>
          <w:numId w:val="1"/>
        </w:numPr>
        <w:ind w:left="450" w:hanging="270"/>
        <w:rPr>
          <w:rFonts w:ascii="Cambria" w:hAnsi="Cambria"/>
          <w:sz w:val="28"/>
          <w:szCs w:val="28"/>
        </w:rPr>
      </w:pPr>
      <w:r w:rsidRPr="00EE208A">
        <w:rPr>
          <w:rFonts w:ascii="Cambria" w:hAnsi="Cambria"/>
          <w:sz w:val="28"/>
          <w:szCs w:val="28"/>
        </w:rPr>
        <w:t>1235 Mission Street</w:t>
      </w:r>
      <w:r>
        <w:rPr>
          <w:rFonts w:ascii="Cambria" w:hAnsi="Cambria"/>
          <w:sz w:val="28"/>
          <w:szCs w:val="28"/>
        </w:rPr>
        <w:t xml:space="preserve"> (Tuesdays &amp; Thursdays 4:00-7:00 – starting Feb. 2)</w:t>
      </w:r>
    </w:p>
    <w:p w:rsidR="00EE208A" w:rsidRDefault="00EE208A"/>
    <w:p w:rsidR="00EE208A" w:rsidRDefault="00EE208A"/>
    <w:p w:rsidR="00AA2DA2" w:rsidRDefault="00AA2DA2"/>
    <w:p w:rsidR="00EB28F1" w:rsidRDefault="00EB28F1"/>
    <w:p w:rsidR="00EB28F1" w:rsidRDefault="00EB28F1"/>
    <w:p w:rsidR="00EB28F1" w:rsidRDefault="00EB28F1"/>
    <w:sectPr w:rsidR="00EB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E5195"/>
    <w:multiLevelType w:val="hybridMultilevel"/>
    <w:tmpl w:val="2632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7"/>
    <w:rsid w:val="001370F6"/>
    <w:rsid w:val="00153335"/>
    <w:rsid w:val="004D0BCB"/>
    <w:rsid w:val="00501876"/>
    <w:rsid w:val="005F3064"/>
    <w:rsid w:val="009043E7"/>
    <w:rsid w:val="00AA2DA2"/>
    <w:rsid w:val="00D85697"/>
    <w:rsid w:val="00E84848"/>
    <w:rsid w:val="00EB28F1"/>
    <w:rsid w:val="00E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9F7E"/>
  <w15:docId w15:val="{9DFE494A-30DC-41B9-992E-A2DF18E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9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Cohen</dc:creator>
  <cp:lastModifiedBy>Catherine Senderling</cp:lastModifiedBy>
  <cp:revision>3</cp:revision>
  <cp:lastPrinted>2016-02-10T19:53:00Z</cp:lastPrinted>
  <dcterms:created xsi:type="dcterms:W3CDTF">2016-02-02T19:59:00Z</dcterms:created>
  <dcterms:modified xsi:type="dcterms:W3CDTF">2016-02-10T19:53:00Z</dcterms:modified>
</cp:coreProperties>
</file>